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C0FF1" w14:textId="44065895" w:rsidR="00610DD1" w:rsidRPr="00610DD1" w:rsidRDefault="00610DD1" w:rsidP="00610DD1">
      <w:pPr>
        <w:widowControl w:val="0"/>
        <w:spacing w:after="0" w:line="259" w:lineRule="auto"/>
        <w:jc w:val="center"/>
        <w:outlineLvl w:val="1"/>
        <w:rPr>
          <w:rFonts w:ascii="Lora Medium" w:eastAsia="Times New Roman" w:hAnsi="Lora Medium" w:cs="Calibri"/>
          <w:b/>
          <w:bCs/>
          <w:lang w:eastAsia="pt-BR"/>
        </w:rPr>
      </w:pPr>
      <w:r w:rsidRPr="00610DD1">
        <w:rPr>
          <w:rFonts w:ascii="Lora Medium" w:eastAsia="Times New Roman" w:hAnsi="Lora Medium" w:cs="Calibri"/>
          <w:b/>
          <w:bCs/>
          <w:lang w:eastAsia="pt-BR"/>
        </w:rPr>
        <w:t xml:space="preserve">ANEXO </w:t>
      </w:r>
      <w:r w:rsidR="00C439C6">
        <w:rPr>
          <w:rFonts w:ascii="Lora Medium" w:eastAsia="Times New Roman" w:hAnsi="Lora Medium" w:cs="Calibri"/>
          <w:b/>
          <w:bCs/>
          <w:lang w:eastAsia="pt-BR"/>
        </w:rPr>
        <w:t>I</w:t>
      </w:r>
      <w:r w:rsidRPr="00610DD1">
        <w:rPr>
          <w:rFonts w:ascii="Lora Medium" w:eastAsia="Times New Roman" w:hAnsi="Lora Medium" w:cs="Calibri"/>
          <w:b/>
          <w:bCs/>
          <w:lang w:eastAsia="pt-BR"/>
        </w:rPr>
        <w:t>I – MATRIZ DE RISCOS</w:t>
      </w:r>
    </w:p>
    <w:p w14:paraId="39AC67B1" w14:textId="77777777" w:rsidR="00610DD1" w:rsidRPr="00610DD1" w:rsidRDefault="00610DD1" w:rsidP="00610DD1">
      <w:pPr>
        <w:spacing w:after="0" w:line="240" w:lineRule="auto"/>
        <w:rPr>
          <w:rFonts w:ascii="Lora Medium" w:eastAsia="Times New Roman" w:hAnsi="Lora Medium" w:cs="Calibri"/>
          <w:lang w:eastAsia="pt-BR"/>
        </w:rPr>
      </w:pPr>
    </w:p>
    <w:p w14:paraId="2612D4A8" w14:textId="77777777" w:rsidR="00610DD1" w:rsidRPr="00610DD1" w:rsidRDefault="00610DD1" w:rsidP="00610DD1">
      <w:pPr>
        <w:spacing w:after="0" w:line="240" w:lineRule="auto"/>
        <w:jc w:val="center"/>
        <w:rPr>
          <w:rFonts w:ascii="Lora Medium" w:eastAsia="Times New Roman" w:hAnsi="Lora Medium" w:cs="Calibri"/>
          <w:b/>
          <w:lang w:eastAsia="pt-BR"/>
        </w:rPr>
      </w:pPr>
      <w:r w:rsidRPr="00610DD1">
        <w:rPr>
          <w:rFonts w:ascii="Lora Medium" w:eastAsia="Times New Roman" w:hAnsi="Lora Medium" w:cs="Calibri"/>
          <w:b/>
          <w:lang w:eastAsia="pt-BR"/>
        </w:rPr>
        <w:t>CONTRATAÇAO DE EMPRESA ESPECIALIZADA PARA EXECUÇÃO DE SERVIÇOS DE OBRAS PARA EXPANSÃO DO PÁTIO 3 DE AERONAVES DO AEROPORTO MUNICIPAL DA CIDADE DE MARICÁ-RJ.</w:t>
      </w:r>
    </w:p>
    <w:p w14:paraId="3B750554" w14:textId="77777777" w:rsidR="00610DD1" w:rsidRPr="00610DD1" w:rsidRDefault="00610DD1" w:rsidP="00610DD1">
      <w:pPr>
        <w:spacing w:after="0" w:line="240" w:lineRule="auto"/>
        <w:jc w:val="center"/>
        <w:rPr>
          <w:rFonts w:ascii="Lora Medium" w:eastAsia="Times New Roman" w:hAnsi="Lora Medium" w:cs="Calibri"/>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639"/>
        <w:gridCol w:w="1558"/>
        <w:gridCol w:w="2002"/>
        <w:gridCol w:w="1213"/>
        <w:gridCol w:w="1114"/>
      </w:tblGrid>
      <w:tr w:rsidR="00610DD1" w:rsidRPr="00610DD1" w14:paraId="04C71D0F" w14:textId="77777777" w:rsidTr="00B63E27">
        <w:trPr>
          <w:jc w:val="center"/>
        </w:trPr>
        <w:tc>
          <w:tcPr>
            <w:tcW w:w="9638" w:type="dxa"/>
            <w:gridSpan w:val="6"/>
            <w:shd w:val="clear" w:color="auto" w:fill="auto"/>
          </w:tcPr>
          <w:p w14:paraId="135A2842" w14:textId="77777777" w:rsidR="00610DD1" w:rsidRPr="00610DD1" w:rsidRDefault="00610DD1" w:rsidP="00B63E27">
            <w:pPr>
              <w:spacing w:after="0" w:line="240" w:lineRule="auto"/>
              <w:jc w:val="center"/>
              <w:rPr>
                <w:rFonts w:ascii="Lora Medium" w:eastAsia="Times New Roman" w:hAnsi="Lora Medium" w:cs="Calibri"/>
                <w:lang w:eastAsia="pt-BR"/>
              </w:rPr>
            </w:pPr>
            <w:r w:rsidRPr="00610DD1">
              <w:rPr>
                <w:rFonts w:ascii="Lora Medium" w:eastAsia="Times New Roman" w:hAnsi="Lora Medium" w:cs="Calibri"/>
                <w:lang w:eastAsia="pt-BR"/>
              </w:rPr>
              <w:t>CONTROLE DE REVISÕES</w:t>
            </w:r>
          </w:p>
        </w:tc>
      </w:tr>
      <w:tr w:rsidR="00610DD1" w:rsidRPr="00610DD1" w14:paraId="0B4B5A47" w14:textId="77777777" w:rsidTr="00B63E27">
        <w:trPr>
          <w:jc w:val="center"/>
        </w:trPr>
        <w:tc>
          <w:tcPr>
            <w:tcW w:w="545" w:type="dxa"/>
            <w:shd w:val="clear" w:color="auto" w:fill="auto"/>
            <w:vAlign w:val="center"/>
          </w:tcPr>
          <w:p w14:paraId="65B27AF3" w14:textId="77777777" w:rsidR="00610DD1" w:rsidRPr="00610DD1" w:rsidRDefault="00610DD1" w:rsidP="00B63E27">
            <w:pPr>
              <w:spacing w:after="0" w:line="240" w:lineRule="auto"/>
              <w:jc w:val="center"/>
              <w:rPr>
                <w:rFonts w:ascii="Lora Medium" w:eastAsia="Times New Roman" w:hAnsi="Lora Medium" w:cs="Calibri"/>
                <w:lang w:eastAsia="pt-BR"/>
              </w:rPr>
            </w:pPr>
            <w:r w:rsidRPr="00610DD1">
              <w:rPr>
                <w:rFonts w:ascii="Lora Medium" w:eastAsia="Times New Roman" w:hAnsi="Lora Medium" w:cs="Calibri"/>
                <w:lang w:eastAsia="pt-BR"/>
              </w:rPr>
              <w:t>Rev</w:t>
            </w:r>
          </w:p>
        </w:tc>
        <w:tc>
          <w:tcPr>
            <w:tcW w:w="3247" w:type="dxa"/>
            <w:shd w:val="clear" w:color="auto" w:fill="auto"/>
            <w:vAlign w:val="center"/>
          </w:tcPr>
          <w:p w14:paraId="0B23A674" w14:textId="77777777" w:rsidR="00610DD1" w:rsidRPr="00610DD1" w:rsidRDefault="00610DD1" w:rsidP="00B63E27">
            <w:pPr>
              <w:spacing w:after="0" w:line="240" w:lineRule="auto"/>
              <w:jc w:val="center"/>
              <w:rPr>
                <w:rFonts w:ascii="Lora Medium" w:eastAsia="Times New Roman" w:hAnsi="Lora Medium" w:cs="Calibri"/>
                <w:b/>
                <w:u w:val="double"/>
                <w:lang w:eastAsia="pt-BR"/>
              </w:rPr>
            </w:pPr>
            <w:r w:rsidRPr="00610DD1">
              <w:rPr>
                <w:rFonts w:ascii="Lora Medium" w:eastAsia="Times New Roman" w:hAnsi="Lora Medium" w:cs="Calibri"/>
                <w:lang w:eastAsia="pt-BR"/>
              </w:rPr>
              <w:t>Descrição</w:t>
            </w:r>
          </w:p>
        </w:tc>
        <w:tc>
          <w:tcPr>
            <w:tcW w:w="1278" w:type="dxa"/>
            <w:shd w:val="clear" w:color="auto" w:fill="auto"/>
            <w:vAlign w:val="center"/>
          </w:tcPr>
          <w:p w14:paraId="71B57260" w14:textId="77777777" w:rsidR="00610DD1" w:rsidRPr="00610DD1" w:rsidRDefault="00610DD1" w:rsidP="00B63E27">
            <w:pPr>
              <w:spacing w:after="0" w:line="240" w:lineRule="auto"/>
              <w:jc w:val="center"/>
              <w:rPr>
                <w:rFonts w:ascii="Lora Medium" w:eastAsia="Times New Roman" w:hAnsi="Lora Medium" w:cs="Calibri"/>
                <w:b/>
                <w:u w:val="double"/>
                <w:lang w:eastAsia="pt-BR"/>
              </w:rPr>
            </w:pPr>
            <w:r w:rsidRPr="00610DD1">
              <w:rPr>
                <w:rFonts w:ascii="Lora Medium" w:eastAsia="Times New Roman" w:hAnsi="Lora Medium" w:cs="Calibri"/>
                <w:lang w:eastAsia="pt-BR"/>
              </w:rPr>
              <w:t>Data</w:t>
            </w:r>
          </w:p>
        </w:tc>
        <w:tc>
          <w:tcPr>
            <w:tcW w:w="2268" w:type="dxa"/>
            <w:shd w:val="clear" w:color="auto" w:fill="auto"/>
            <w:vAlign w:val="center"/>
          </w:tcPr>
          <w:p w14:paraId="58F1BC98" w14:textId="77777777" w:rsidR="00610DD1" w:rsidRPr="00610DD1" w:rsidRDefault="00610DD1" w:rsidP="00B63E27">
            <w:pPr>
              <w:spacing w:after="0" w:line="240" w:lineRule="auto"/>
              <w:jc w:val="center"/>
              <w:rPr>
                <w:rFonts w:ascii="Lora Medium" w:eastAsia="Times New Roman" w:hAnsi="Lora Medium" w:cs="Calibri"/>
                <w:b/>
                <w:u w:val="double"/>
                <w:lang w:eastAsia="pt-BR"/>
              </w:rPr>
            </w:pPr>
            <w:r w:rsidRPr="00610DD1">
              <w:rPr>
                <w:rFonts w:ascii="Lora Medium" w:eastAsia="Times New Roman" w:hAnsi="Lora Medium" w:cs="Calibri"/>
                <w:lang w:eastAsia="pt-BR"/>
              </w:rPr>
              <w:t>Responsável</w:t>
            </w:r>
          </w:p>
        </w:tc>
        <w:tc>
          <w:tcPr>
            <w:tcW w:w="1134" w:type="dxa"/>
            <w:shd w:val="clear" w:color="auto" w:fill="auto"/>
            <w:vAlign w:val="center"/>
          </w:tcPr>
          <w:p w14:paraId="4CDCE677" w14:textId="77777777" w:rsidR="00610DD1" w:rsidRPr="00610DD1" w:rsidRDefault="00610DD1" w:rsidP="00B63E27">
            <w:pPr>
              <w:spacing w:after="0" w:line="240" w:lineRule="auto"/>
              <w:jc w:val="center"/>
              <w:rPr>
                <w:rFonts w:ascii="Lora Medium" w:eastAsia="Times New Roman" w:hAnsi="Lora Medium" w:cs="Calibri"/>
                <w:b/>
                <w:u w:val="double"/>
                <w:lang w:eastAsia="pt-BR"/>
              </w:rPr>
            </w:pPr>
            <w:r w:rsidRPr="00610DD1">
              <w:rPr>
                <w:rFonts w:ascii="Lora Medium" w:eastAsia="Times New Roman" w:hAnsi="Lora Medium" w:cs="Calibri"/>
                <w:lang w:eastAsia="pt-BR"/>
              </w:rPr>
              <w:t>Matrícula</w:t>
            </w:r>
          </w:p>
        </w:tc>
        <w:tc>
          <w:tcPr>
            <w:tcW w:w="1166" w:type="dxa"/>
            <w:shd w:val="clear" w:color="auto" w:fill="auto"/>
            <w:vAlign w:val="center"/>
          </w:tcPr>
          <w:p w14:paraId="51823580" w14:textId="77777777" w:rsidR="00610DD1" w:rsidRPr="00610DD1" w:rsidRDefault="00610DD1" w:rsidP="00B63E27">
            <w:pPr>
              <w:spacing w:after="0" w:line="240" w:lineRule="auto"/>
              <w:jc w:val="center"/>
              <w:rPr>
                <w:rFonts w:ascii="Lora Medium" w:eastAsia="Times New Roman" w:hAnsi="Lora Medium" w:cs="Calibri"/>
                <w:b/>
                <w:u w:val="double"/>
                <w:lang w:eastAsia="pt-BR"/>
              </w:rPr>
            </w:pPr>
            <w:r w:rsidRPr="00610DD1">
              <w:rPr>
                <w:rFonts w:ascii="Lora Medium" w:eastAsia="Times New Roman" w:hAnsi="Lora Medium" w:cs="Calibri"/>
                <w:lang w:eastAsia="pt-BR"/>
              </w:rPr>
              <w:t>Rubrica</w:t>
            </w:r>
          </w:p>
        </w:tc>
      </w:tr>
      <w:tr w:rsidR="00610DD1" w:rsidRPr="00610DD1" w14:paraId="188A0A52" w14:textId="77777777" w:rsidTr="00B63E27">
        <w:trPr>
          <w:jc w:val="center"/>
        </w:trPr>
        <w:tc>
          <w:tcPr>
            <w:tcW w:w="545" w:type="dxa"/>
            <w:shd w:val="clear" w:color="auto" w:fill="auto"/>
            <w:vAlign w:val="center"/>
          </w:tcPr>
          <w:p w14:paraId="64D3030C" w14:textId="77777777" w:rsidR="00610DD1" w:rsidRPr="00610DD1" w:rsidRDefault="00610DD1" w:rsidP="00B63E27">
            <w:pPr>
              <w:spacing w:after="0" w:line="240" w:lineRule="auto"/>
              <w:jc w:val="center"/>
              <w:rPr>
                <w:rFonts w:ascii="Lora Medium" w:eastAsia="Times New Roman" w:hAnsi="Lora Medium" w:cs="Calibri"/>
                <w:b/>
                <w:lang w:eastAsia="pt-BR"/>
              </w:rPr>
            </w:pPr>
            <w:r w:rsidRPr="00610DD1">
              <w:rPr>
                <w:rFonts w:ascii="Lora Medium" w:eastAsia="Times New Roman" w:hAnsi="Lora Medium" w:cs="Calibri"/>
                <w:lang w:eastAsia="pt-BR"/>
              </w:rPr>
              <w:t>0</w:t>
            </w:r>
          </w:p>
        </w:tc>
        <w:tc>
          <w:tcPr>
            <w:tcW w:w="3247" w:type="dxa"/>
            <w:shd w:val="clear" w:color="auto" w:fill="auto"/>
            <w:vAlign w:val="center"/>
          </w:tcPr>
          <w:p w14:paraId="0E28D87A" w14:textId="77777777" w:rsidR="00610DD1" w:rsidRPr="00610DD1" w:rsidRDefault="00610DD1" w:rsidP="00B63E27">
            <w:pPr>
              <w:spacing w:after="0" w:line="240" w:lineRule="auto"/>
              <w:rPr>
                <w:rFonts w:ascii="Lora Medium" w:eastAsia="Times New Roman" w:hAnsi="Lora Medium" w:cs="Calibri"/>
                <w:b/>
                <w:lang w:eastAsia="pt-BR"/>
              </w:rPr>
            </w:pPr>
            <w:r w:rsidRPr="00610DD1">
              <w:rPr>
                <w:rFonts w:ascii="Lora Medium" w:eastAsia="Times New Roman" w:hAnsi="Lora Medium" w:cs="Calibri"/>
                <w:lang w:eastAsia="pt-BR"/>
              </w:rPr>
              <w:t>- Emissão inicial</w:t>
            </w:r>
          </w:p>
        </w:tc>
        <w:tc>
          <w:tcPr>
            <w:tcW w:w="1278" w:type="dxa"/>
            <w:shd w:val="clear" w:color="auto" w:fill="auto"/>
            <w:vAlign w:val="center"/>
          </w:tcPr>
          <w:p w14:paraId="50057020" w14:textId="77777777" w:rsidR="00610DD1" w:rsidRPr="00610DD1" w:rsidRDefault="00610DD1" w:rsidP="00B63E27">
            <w:pPr>
              <w:spacing w:after="0" w:line="240" w:lineRule="auto"/>
              <w:jc w:val="center"/>
              <w:rPr>
                <w:rFonts w:ascii="Lora Medium" w:eastAsia="Times New Roman" w:hAnsi="Lora Medium" w:cs="Calibri"/>
                <w:b/>
                <w:lang w:eastAsia="pt-BR"/>
              </w:rPr>
            </w:pPr>
            <w:r w:rsidRPr="00610DD1">
              <w:rPr>
                <w:rFonts w:ascii="Lora Medium" w:eastAsia="Times New Roman" w:hAnsi="Lora Medium" w:cs="Calibri"/>
                <w:lang w:eastAsia="pt-BR"/>
              </w:rPr>
              <w:t>25/05/2020</w:t>
            </w:r>
          </w:p>
        </w:tc>
        <w:tc>
          <w:tcPr>
            <w:tcW w:w="2268" w:type="dxa"/>
            <w:shd w:val="clear" w:color="auto" w:fill="auto"/>
            <w:vAlign w:val="center"/>
          </w:tcPr>
          <w:p w14:paraId="7653CF66" w14:textId="3B1529EB" w:rsidR="00610DD1" w:rsidRPr="007E4723" w:rsidRDefault="00610DD1" w:rsidP="00B63E27">
            <w:pPr>
              <w:spacing w:after="0" w:line="240" w:lineRule="auto"/>
              <w:rPr>
                <w:rFonts w:ascii="Lora Medium" w:eastAsia="Times New Roman" w:hAnsi="Lora Medium" w:cs="Calibri"/>
                <w:lang w:eastAsia="pt-BR"/>
              </w:rPr>
            </w:pPr>
            <w:r w:rsidRPr="00610DD1">
              <w:rPr>
                <w:rFonts w:ascii="Lora Medium" w:eastAsia="Times New Roman" w:hAnsi="Lora Medium" w:cs="Calibri"/>
                <w:lang w:eastAsia="pt-BR"/>
              </w:rPr>
              <w:t>Carlos Dantas</w:t>
            </w:r>
          </w:p>
        </w:tc>
        <w:tc>
          <w:tcPr>
            <w:tcW w:w="1134" w:type="dxa"/>
            <w:shd w:val="clear" w:color="auto" w:fill="auto"/>
            <w:vAlign w:val="center"/>
          </w:tcPr>
          <w:p w14:paraId="084884A7" w14:textId="77777777" w:rsidR="00610DD1" w:rsidRPr="00610DD1" w:rsidRDefault="00610DD1" w:rsidP="00B63E27">
            <w:pPr>
              <w:spacing w:after="0" w:line="240" w:lineRule="auto"/>
              <w:jc w:val="center"/>
              <w:rPr>
                <w:rFonts w:ascii="Lora Medium" w:eastAsia="Times New Roman" w:hAnsi="Lora Medium" w:cs="Calibri"/>
                <w:b/>
                <w:lang w:eastAsia="pt-BR"/>
              </w:rPr>
            </w:pPr>
            <w:r w:rsidRPr="00610DD1">
              <w:rPr>
                <w:rFonts w:ascii="Lora Medium" w:eastAsia="Times New Roman" w:hAnsi="Lora Medium" w:cs="Calibri"/>
                <w:lang w:eastAsia="pt-BR"/>
              </w:rPr>
              <w:t>109</w:t>
            </w:r>
          </w:p>
        </w:tc>
        <w:tc>
          <w:tcPr>
            <w:tcW w:w="1166" w:type="dxa"/>
            <w:shd w:val="clear" w:color="auto" w:fill="auto"/>
          </w:tcPr>
          <w:p w14:paraId="6115B33D" w14:textId="77777777" w:rsidR="00610DD1" w:rsidRPr="00610DD1" w:rsidRDefault="00610DD1" w:rsidP="00B63E27">
            <w:pPr>
              <w:spacing w:after="0" w:line="240" w:lineRule="auto"/>
              <w:jc w:val="center"/>
              <w:rPr>
                <w:rFonts w:ascii="Lora Medium" w:eastAsia="Times New Roman" w:hAnsi="Lora Medium" w:cs="Calibri"/>
                <w:b/>
                <w:lang w:eastAsia="pt-BR"/>
              </w:rPr>
            </w:pPr>
          </w:p>
        </w:tc>
      </w:tr>
      <w:tr w:rsidR="00610DD1" w:rsidRPr="00610DD1" w14:paraId="3AAABA45" w14:textId="77777777" w:rsidTr="00B63E27">
        <w:trPr>
          <w:jc w:val="center"/>
        </w:trPr>
        <w:tc>
          <w:tcPr>
            <w:tcW w:w="545" w:type="dxa"/>
            <w:shd w:val="clear" w:color="auto" w:fill="auto"/>
            <w:vAlign w:val="center"/>
          </w:tcPr>
          <w:p w14:paraId="02BAB97E" w14:textId="77777777" w:rsidR="00610DD1" w:rsidRPr="00610DD1" w:rsidRDefault="00610DD1" w:rsidP="00B63E27">
            <w:pPr>
              <w:spacing w:after="0" w:line="240" w:lineRule="auto"/>
              <w:jc w:val="center"/>
              <w:rPr>
                <w:rFonts w:ascii="Lora Medium" w:eastAsia="Times New Roman" w:hAnsi="Lora Medium" w:cs="Calibri"/>
                <w:bCs/>
                <w:lang w:eastAsia="pt-BR"/>
              </w:rPr>
            </w:pPr>
            <w:r w:rsidRPr="00610DD1">
              <w:rPr>
                <w:rFonts w:ascii="Lora Medium" w:eastAsia="Times New Roman" w:hAnsi="Lora Medium" w:cs="Calibri"/>
                <w:bCs/>
                <w:lang w:eastAsia="pt-BR"/>
              </w:rPr>
              <w:t>1</w:t>
            </w:r>
          </w:p>
        </w:tc>
        <w:tc>
          <w:tcPr>
            <w:tcW w:w="3247" w:type="dxa"/>
            <w:shd w:val="clear" w:color="auto" w:fill="auto"/>
            <w:vAlign w:val="center"/>
          </w:tcPr>
          <w:p w14:paraId="506AD81C" w14:textId="77777777" w:rsidR="00610DD1" w:rsidRPr="00610DD1" w:rsidRDefault="00610DD1" w:rsidP="00B63E27">
            <w:pPr>
              <w:spacing w:after="0" w:line="240" w:lineRule="auto"/>
              <w:rPr>
                <w:rFonts w:ascii="Lora Medium" w:eastAsia="Times New Roman" w:hAnsi="Lora Medium" w:cs="Calibri"/>
                <w:bCs/>
                <w:lang w:eastAsia="pt-BR"/>
              </w:rPr>
            </w:pPr>
            <w:r w:rsidRPr="00610DD1">
              <w:rPr>
                <w:rFonts w:ascii="Lora Medium" w:eastAsia="Times New Roman" w:hAnsi="Lora Medium" w:cs="Calibri"/>
                <w:bCs/>
                <w:lang w:eastAsia="pt-BR"/>
              </w:rPr>
              <w:t>Revisão 01</w:t>
            </w:r>
          </w:p>
        </w:tc>
        <w:tc>
          <w:tcPr>
            <w:tcW w:w="1278" w:type="dxa"/>
            <w:shd w:val="clear" w:color="auto" w:fill="auto"/>
            <w:vAlign w:val="center"/>
          </w:tcPr>
          <w:p w14:paraId="2DF19300" w14:textId="77777777" w:rsidR="00610DD1" w:rsidRPr="00610DD1" w:rsidRDefault="00610DD1" w:rsidP="00B63E27">
            <w:pPr>
              <w:spacing w:after="0" w:line="240" w:lineRule="auto"/>
              <w:jc w:val="center"/>
              <w:rPr>
                <w:rFonts w:ascii="Lora Medium" w:eastAsia="Times New Roman" w:hAnsi="Lora Medium" w:cs="Calibri"/>
                <w:bCs/>
                <w:lang w:eastAsia="pt-BR"/>
              </w:rPr>
            </w:pPr>
            <w:r w:rsidRPr="00610DD1">
              <w:rPr>
                <w:rFonts w:ascii="Lora Medium" w:eastAsia="Times New Roman" w:hAnsi="Lora Medium" w:cs="Calibri"/>
                <w:bCs/>
                <w:lang w:eastAsia="pt-BR"/>
              </w:rPr>
              <w:t>03/09/2020</w:t>
            </w:r>
          </w:p>
        </w:tc>
        <w:tc>
          <w:tcPr>
            <w:tcW w:w="2268" w:type="dxa"/>
            <w:shd w:val="clear" w:color="auto" w:fill="auto"/>
            <w:vAlign w:val="center"/>
          </w:tcPr>
          <w:p w14:paraId="27A135E7" w14:textId="34FF3524" w:rsidR="00610DD1" w:rsidRPr="00610DD1" w:rsidRDefault="00610DD1" w:rsidP="00B63E27">
            <w:pPr>
              <w:spacing w:after="0" w:line="240" w:lineRule="auto"/>
              <w:rPr>
                <w:rFonts w:ascii="Lora Medium" w:eastAsia="Times New Roman" w:hAnsi="Lora Medium" w:cs="Calibri"/>
                <w:bCs/>
                <w:lang w:eastAsia="pt-BR"/>
              </w:rPr>
            </w:pPr>
            <w:r w:rsidRPr="00610DD1">
              <w:rPr>
                <w:rFonts w:ascii="Lora Medium" w:eastAsia="Times New Roman" w:hAnsi="Lora Medium" w:cs="Calibri"/>
                <w:bCs/>
                <w:lang w:eastAsia="pt-BR"/>
              </w:rPr>
              <w:t xml:space="preserve"> Felipe Noujaim</w:t>
            </w:r>
          </w:p>
        </w:tc>
        <w:tc>
          <w:tcPr>
            <w:tcW w:w="1134" w:type="dxa"/>
            <w:shd w:val="clear" w:color="auto" w:fill="auto"/>
            <w:vAlign w:val="center"/>
          </w:tcPr>
          <w:p w14:paraId="6E9D9CA8" w14:textId="77777777" w:rsidR="00610DD1" w:rsidRPr="00610DD1" w:rsidRDefault="00610DD1" w:rsidP="00B63E27">
            <w:pPr>
              <w:spacing w:after="0" w:line="240" w:lineRule="auto"/>
              <w:jc w:val="center"/>
              <w:rPr>
                <w:rFonts w:ascii="Lora Medium" w:eastAsia="Times New Roman" w:hAnsi="Lora Medium" w:cs="Calibri"/>
                <w:bCs/>
                <w:lang w:eastAsia="pt-BR"/>
              </w:rPr>
            </w:pPr>
            <w:r w:rsidRPr="00610DD1">
              <w:rPr>
                <w:rFonts w:ascii="Lora Medium" w:eastAsia="Times New Roman" w:hAnsi="Lora Medium" w:cs="Calibri"/>
                <w:bCs/>
                <w:lang w:eastAsia="pt-BR"/>
              </w:rPr>
              <w:t>273</w:t>
            </w:r>
          </w:p>
        </w:tc>
        <w:tc>
          <w:tcPr>
            <w:tcW w:w="1166" w:type="dxa"/>
            <w:shd w:val="clear" w:color="auto" w:fill="auto"/>
          </w:tcPr>
          <w:p w14:paraId="2F8FCCA6" w14:textId="77777777" w:rsidR="00610DD1" w:rsidRPr="00610DD1" w:rsidRDefault="00610DD1" w:rsidP="00B63E27">
            <w:pPr>
              <w:spacing w:after="0" w:line="240" w:lineRule="auto"/>
              <w:jc w:val="center"/>
              <w:rPr>
                <w:rFonts w:ascii="Lora Medium" w:eastAsia="Times New Roman" w:hAnsi="Lora Medium" w:cs="Calibri"/>
                <w:bCs/>
                <w:lang w:eastAsia="pt-BR"/>
              </w:rPr>
            </w:pPr>
          </w:p>
        </w:tc>
      </w:tr>
      <w:tr w:rsidR="00610DD1" w:rsidRPr="00610DD1" w14:paraId="4EC7A1CA" w14:textId="77777777" w:rsidTr="00B63E27">
        <w:trPr>
          <w:jc w:val="center"/>
        </w:trPr>
        <w:tc>
          <w:tcPr>
            <w:tcW w:w="545" w:type="dxa"/>
            <w:shd w:val="clear" w:color="auto" w:fill="auto"/>
            <w:vAlign w:val="center"/>
          </w:tcPr>
          <w:p w14:paraId="42B8CB39" w14:textId="77777777" w:rsidR="00610DD1" w:rsidRPr="00610DD1" w:rsidRDefault="00610DD1" w:rsidP="00B63E27">
            <w:pPr>
              <w:spacing w:after="0" w:line="240" w:lineRule="auto"/>
              <w:jc w:val="center"/>
              <w:rPr>
                <w:rFonts w:ascii="Lora Medium" w:eastAsia="Times New Roman" w:hAnsi="Lora Medium" w:cs="Calibri"/>
                <w:bCs/>
                <w:lang w:eastAsia="pt-BR"/>
              </w:rPr>
            </w:pPr>
            <w:r w:rsidRPr="00610DD1">
              <w:rPr>
                <w:rFonts w:ascii="Lora Medium" w:eastAsia="Times New Roman" w:hAnsi="Lora Medium" w:cs="Calibri"/>
                <w:bCs/>
                <w:lang w:eastAsia="pt-BR"/>
              </w:rPr>
              <w:t>2</w:t>
            </w:r>
          </w:p>
        </w:tc>
        <w:tc>
          <w:tcPr>
            <w:tcW w:w="3247" w:type="dxa"/>
            <w:shd w:val="clear" w:color="auto" w:fill="auto"/>
            <w:vAlign w:val="center"/>
          </w:tcPr>
          <w:p w14:paraId="46592199" w14:textId="77777777" w:rsidR="00610DD1" w:rsidRPr="00610DD1" w:rsidRDefault="00610DD1" w:rsidP="00B63E27">
            <w:pPr>
              <w:spacing w:after="0" w:line="240" w:lineRule="auto"/>
              <w:rPr>
                <w:rFonts w:ascii="Lora Medium" w:eastAsia="Times New Roman" w:hAnsi="Lora Medium" w:cs="Calibri"/>
                <w:bCs/>
                <w:lang w:eastAsia="pt-BR"/>
              </w:rPr>
            </w:pPr>
            <w:r w:rsidRPr="00610DD1">
              <w:rPr>
                <w:rFonts w:ascii="Lora Medium" w:eastAsia="Times New Roman" w:hAnsi="Lora Medium" w:cs="Calibri"/>
                <w:bCs/>
                <w:lang w:eastAsia="pt-BR"/>
              </w:rPr>
              <w:t>Ajustes devido Diretoria de Licitações</w:t>
            </w:r>
          </w:p>
        </w:tc>
        <w:tc>
          <w:tcPr>
            <w:tcW w:w="1278" w:type="dxa"/>
            <w:shd w:val="clear" w:color="auto" w:fill="auto"/>
            <w:vAlign w:val="center"/>
          </w:tcPr>
          <w:p w14:paraId="646AC6E4" w14:textId="77777777" w:rsidR="00610DD1" w:rsidRPr="00610DD1" w:rsidRDefault="00610DD1" w:rsidP="00B63E27">
            <w:pPr>
              <w:spacing w:after="0" w:line="240" w:lineRule="auto"/>
              <w:jc w:val="center"/>
              <w:rPr>
                <w:rFonts w:ascii="Lora Medium" w:eastAsia="Times New Roman" w:hAnsi="Lora Medium" w:cs="Calibri"/>
                <w:b/>
                <w:lang w:eastAsia="pt-BR"/>
              </w:rPr>
            </w:pPr>
            <w:r w:rsidRPr="00610DD1">
              <w:rPr>
                <w:rFonts w:ascii="Lora Medium" w:eastAsia="Times New Roman" w:hAnsi="Lora Medium" w:cs="Calibri"/>
                <w:bCs/>
                <w:lang w:eastAsia="pt-BR"/>
              </w:rPr>
              <w:t>31/05/2021</w:t>
            </w:r>
          </w:p>
        </w:tc>
        <w:tc>
          <w:tcPr>
            <w:tcW w:w="2268" w:type="dxa"/>
            <w:shd w:val="clear" w:color="auto" w:fill="auto"/>
            <w:vAlign w:val="center"/>
          </w:tcPr>
          <w:p w14:paraId="6F5D10A3" w14:textId="77777777" w:rsidR="00610DD1" w:rsidRPr="00610DD1" w:rsidRDefault="00610DD1" w:rsidP="00B63E27">
            <w:pPr>
              <w:spacing w:after="0" w:line="240" w:lineRule="auto"/>
              <w:rPr>
                <w:rFonts w:ascii="Lora Medium" w:eastAsia="Times New Roman" w:hAnsi="Lora Medium" w:cs="Calibri"/>
                <w:b/>
                <w:lang w:eastAsia="pt-BR"/>
              </w:rPr>
            </w:pPr>
            <w:r w:rsidRPr="00610DD1">
              <w:rPr>
                <w:rFonts w:ascii="Lora Medium" w:eastAsia="Times New Roman" w:hAnsi="Lora Medium" w:cs="Calibri"/>
                <w:bCs/>
                <w:lang w:eastAsia="pt-BR"/>
              </w:rPr>
              <w:t>Gustavo Sales</w:t>
            </w:r>
          </w:p>
        </w:tc>
        <w:tc>
          <w:tcPr>
            <w:tcW w:w="1134" w:type="dxa"/>
            <w:shd w:val="clear" w:color="auto" w:fill="auto"/>
            <w:vAlign w:val="center"/>
          </w:tcPr>
          <w:p w14:paraId="60542810" w14:textId="77777777" w:rsidR="00610DD1" w:rsidRPr="00610DD1" w:rsidRDefault="00610DD1" w:rsidP="00B63E27">
            <w:pPr>
              <w:spacing w:after="0" w:line="240" w:lineRule="auto"/>
              <w:jc w:val="center"/>
              <w:rPr>
                <w:rFonts w:ascii="Lora Medium" w:eastAsia="Times New Roman" w:hAnsi="Lora Medium" w:cs="Calibri"/>
                <w:b/>
                <w:lang w:eastAsia="pt-BR"/>
              </w:rPr>
            </w:pPr>
            <w:r w:rsidRPr="00610DD1">
              <w:rPr>
                <w:rFonts w:ascii="Lora Medium" w:eastAsia="Times New Roman" w:hAnsi="Lora Medium" w:cs="Calibri"/>
                <w:bCs/>
                <w:lang w:eastAsia="pt-BR"/>
              </w:rPr>
              <w:t>303</w:t>
            </w:r>
          </w:p>
        </w:tc>
        <w:tc>
          <w:tcPr>
            <w:tcW w:w="1166" w:type="dxa"/>
            <w:shd w:val="clear" w:color="auto" w:fill="auto"/>
          </w:tcPr>
          <w:p w14:paraId="1791C88E" w14:textId="77777777" w:rsidR="00610DD1" w:rsidRPr="00610DD1" w:rsidRDefault="00610DD1" w:rsidP="00B63E27">
            <w:pPr>
              <w:spacing w:after="0" w:line="240" w:lineRule="auto"/>
              <w:jc w:val="center"/>
              <w:rPr>
                <w:rFonts w:ascii="Lora Medium" w:eastAsia="Times New Roman" w:hAnsi="Lora Medium" w:cs="Calibri"/>
                <w:b/>
                <w:lang w:eastAsia="pt-BR"/>
              </w:rPr>
            </w:pPr>
          </w:p>
        </w:tc>
      </w:tr>
      <w:tr w:rsidR="00610DD1" w:rsidRPr="00610DD1" w14:paraId="07980208" w14:textId="77777777" w:rsidTr="00B63E27">
        <w:trPr>
          <w:jc w:val="center"/>
        </w:trPr>
        <w:tc>
          <w:tcPr>
            <w:tcW w:w="545" w:type="dxa"/>
            <w:shd w:val="clear" w:color="auto" w:fill="auto"/>
            <w:vAlign w:val="center"/>
          </w:tcPr>
          <w:p w14:paraId="5B9690AE" w14:textId="77777777" w:rsidR="00610DD1" w:rsidRPr="00610DD1" w:rsidRDefault="00610DD1" w:rsidP="00B63E27">
            <w:pPr>
              <w:spacing w:after="0" w:line="240" w:lineRule="auto"/>
              <w:jc w:val="center"/>
              <w:rPr>
                <w:rFonts w:ascii="Lora Medium" w:eastAsia="Times New Roman" w:hAnsi="Lora Medium" w:cs="Calibri"/>
                <w:b/>
                <w:lang w:eastAsia="pt-BR"/>
              </w:rPr>
            </w:pPr>
            <w:r w:rsidRPr="00610DD1">
              <w:rPr>
                <w:rFonts w:ascii="Lora Medium" w:eastAsia="Times New Roman" w:hAnsi="Lora Medium" w:cs="Calibri"/>
                <w:b/>
                <w:lang w:eastAsia="pt-BR"/>
              </w:rPr>
              <w:t>3</w:t>
            </w:r>
          </w:p>
        </w:tc>
        <w:tc>
          <w:tcPr>
            <w:tcW w:w="3247" w:type="dxa"/>
            <w:shd w:val="clear" w:color="auto" w:fill="auto"/>
            <w:vAlign w:val="center"/>
          </w:tcPr>
          <w:p w14:paraId="3A395C4C" w14:textId="77777777" w:rsidR="00610DD1" w:rsidRPr="00610DD1" w:rsidRDefault="00610DD1" w:rsidP="00B63E27">
            <w:pPr>
              <w:spacing w:after="0" w:line="240" w:lineRule="auto"/>
              <w:rPr>
                <w:rFonts w:ascii="Lora Medium" w:eastAsia="Times New Roman" w:hAnsi="Lora Medium" w:cs="Calibri"/>
                <w:b/>
                <w:lang w:eastAsia="pt-BR"/>
              </w:rPr>
            </w:pPr>
            <w:r w:rsidRPr="00610DD1">
              <w:rPr>
                <w:rFonts w:ascii="Lora Medium" w:eastAsia="Times New Roman" w:hAnsi="Lora Medium" w:cs="Calibri"/>
                <w:bCs/>
                <w:lang w:eastAsia="pt-BR"/>
              </w:rPr>
              <w:t>Ajustes devido Diretoria de Licitações</w:t>
            </w:r>
          </w:p>
        </w:tc>
        <w:tc>
          <w:tcPr>
            <w:tcW w:w="1278" w:type="dxa"/>
            <w:shd w:val="clear" w:color="auto" w:fill="auto"/>
            <w:vAlign w:val="center"/>
          </w:tcPr>
          <w:p w14:paraId="45969777" w14:textId="77777777" w:rsidR="00610DD1" w:rsidRPr="00610DD1" w:rsidRDefault="00610DD1" w:rsidP="00B63E27">
            <w:pPr>
              <w:spacing w:after="0" w:line="240" w:lineRule="auto"/>
              <w:jc w:val="center"/>
              <w:rPr>
                <w:rFonts w:ascii="Lora Medium" w:eastAsia="Times New Roman" w:hAnsi="Lora Medium" w:cs="Calibri"/>
                <w:b/>
                <w:lang w:eastAsia="pt-BR"/>
              </w:rPr>
            </w:pPr>
            <w:r w:rsidRPr="00610DD1">
              <w:rPr>
                <w:rFonts w:ascii="Lora Medium" w:eastAsia="Times New Roman" w:hAnsi="Lora Medium" w:cs="Calibri"/>
                <w:bCs/>
                <w:lang w:eastAsia="pt-BR"/>
              </w:rPr>
              <w:t>08/02/2022</w:t>
            </w:r>
          </w:p>
        </w:tc>
        <w:tc>
          <w:tcPr>
            <w:tcW w:w="2268" w:type="dxa"/>
            <w:shd w:val="clear" w:color="auto" w:fill="auto"/>
            <w:vAlign w:val="center"/>
          </w:tcPr>
          <w:p w14:paraId="3D3D917D" w14:textId="77777777" w:rsidR="00610DD1" w:rsidRPr="00610DD1" w:rsidRDefault="00610DD1" w:rsidP="00B63E27">
            <w:pPr>
              <w:spacing w:after="0" w:line="240" w:lineRule="auto"/>
              <w:rPr>
                <w:rFonts w:ascii="Lora Medium" w:eastAsia="Times New Roman" w:hAnsi="Lora Medium" w:cs="Calibri"/>
                <w:b/>
                <w:lang w:eastAsia="pt-BR"/>
              </w:rPr>
            </w:pPr>
            <w:r w:rsidRPr="00610DD1">
              <w:rPr>
                <w:rFonts w:ascii="Lora Medium" w:eastAsia="Times New Roman" w:hAnsi="Lora Medium" w:cs="Calibri"/>
                <w:bCs/>
                <w:lang w:eastAsia="pt-BR"/>
              </w:rPr>
              <w:t>Felipe Noujaim</w:t>
            </w:r>
          </w:p>
        </w:tc>
        <w:tc>
          <w:tcPr>
            <w:tcW w:w="1134" w:type="dxa"/>
            <w:shd w:val="clear" w:color="auto" w:fill="auto"/>
            <w:vAlign w:val="center"/>
          </w:tcPr>
          <w:p w14:paraId="7E033967" w14:textId="77777777" w:rsidR="00610DD1" w:rsidRPr="00610DD1" w:rsidRDefault="00610DD1" w:rsidP="00B63E27">
            <w:pPr>
              <w:spacing w:after="0" w:line="240" w:lineRule="auto"/>
              <w:jc w:val="center"/>
              <w:rPr>
                <w:rFonts w:ascii="Lora Medium" w:eastAsia="Times New Roman" w:hAnsi="Lora Medium" w:cs="Calibri"/>
                <w:b/>
                <w:lang w:eastAsia="pt-BR"/>
              </w:rPr>
            </w:pPr>
            <w:r w:rsidRPr="00610DD1">
              <w:rPr>
                <w:rFonts w:ascii="Lora Medium" w:eastAsia="Times New Roman" w:hAnsi="Lora Medium" w:cs="Calibri"/>
                <w:bCs/>
                <w:lang w:eastAsia="pt-BR"/>
              </w:rPr>
              <w:t>273</w:t>
            </w:r>
          </w:p>
        </w:tc>
        <w:tc>
          <w:tcPr>
            <w:tcW w:w="1166" w:type="dxa"/>
            <w:shd w:val="clear" w:color="auto" w:fill="auto"/>
          </w:tcPr>
          <w:p w14:paraId="5CBE322E" w14:textId="77777777" w:rsidR="00610DD1" w:rsidRPr="00610DD1" w:rsidRDefault="00610DD1" w:rsidP="00B63E27">
            <w:pPr>
              <w:spacing w:after="0" w:line="240" w:lineRule="auto"/>
              <w:jc w:val="center"/>
              <w:rPr>
                <w:rFonts w:ascii="Lora Medium" w:eastAsia="Times New Roman" w:hAnsi="Lora Medium" w:cs="Calibri"/>
                <w:b/>
                <w:lang w:eastAsia="pt-BR"/>
              </w:rPr>
            </w:pPr>
          </w:p>
        </w:tc>
      </w:tr>
      <w:tr w:rsidR="00610DD1" w:rsidRPr="00610DD1" w14:paraId="6D1C4532" w14:textId="77777777" w:rsidTr="00B63E27">
        <w:trPr>
          <w:jc w:val="center"/>
        </w:trPr>
        <w:tc>
          <w:tcPr>
            <w:tcW w:w="545" w:type="dxa"/>
            <w:shd w:val="clear" w:color="auto" w:fill="auto"/>
            <w:vAlign w:val="center"/>
          </w:tcPr>
          <w:p w14:paraId="6D928EEC" w14:textId="77777777" w:rsidR="00610DD1" w:rsidRPr="00610DD1" w:rsidRDefault="00610DD1" w:rsidP="00B63E27">
            <w:pPr>
              <w:spacing w:after="0" w:line="240" w:lineRule="auto"/>
              <w:jc w:val="center"/>
              <w:rPr>
                <w:rFonts w:ascii="Lora Medium" w:eastAsia="Times New Roman" w:hAnsi="Lora Medium" w:cs="Calibri"/>
                <w:bCs/>
                <w:lang w:eastAsia="pt-BR"/>
              </w:rPr>
            </w:pPr>
            <w:r w:rsidRPr="00610DD1">
              <w:rPr>
                <w:rFonts w:ascii="Lora Medium" w:eastAsia="Times New Roman" w:hAnsi="Lora Medium" w:cs="Calibri"/>
                <w:bCs/>
                <w:lang w:eastAsia="pt-BR"/>
              </w:rPr>
              <w:t>4</w:t>
            </w:r>
          </w:p>
        </w:tc>
        <w:tc>
          <w:tcPr>
            <w:tcW w:w="3247" w:type="dxa"/>
            <w:shd w:val="clear" w:color="auto" w:fill="auto"/>
            <w:vAlign w:val="center"/>
          </w:tcPr>
          <w:p w14:paraId="2A81DF68" w14:textId="77777777" w:rsidR="00610DD1" w:rsidRPr="00610DD1" w:rsidRDefault="00610DD1" w:rsidP="00B63E27">
            <w:pPr>
              <w:spacing w:after="0" w:line="240" w:lineRule="auto"/>
              <w:rPr>
                <w:rFonts w:ascii="Lora Medium" w:eastAsia="Times New Roman" w:hAnsi="Lora Medium" w:cs="Calibri"/>
                <w:bCs/>
                <w:lang w:eastAsia="pt-BR"/>
              </w:rPr>
            </w:pPr>
            <w:r w:rsidRPr="00610DD1">
              <w:rPr>
                <w:rFonts w:ascii="Lora Medium" w:eastAsia="Times New Roman" w:hAnsi="Lora Medium" w:cs="Calibri"/>
                <w:bCs/>
                <w:lang w:eastAsia="pt-BR"/>
              </w:rPr>
              <w:t>Ajustes devido Diretoria requisitante</w:t>
            </w:r>
          </w:p>
        </w:tc>
        <w:tc>
          <w:tcPr>
            <w:tcW w:w="1278" w:type="dxa"/>
            <w:shd w:val="clear" w:color="auto" w:fill="auto"/>
            <w:vAlign w:val="center"/>
          </w:tcPr>
          <w:p w14:paraId="5364735E" w14:textId="23982279" w:rsidR="00610DD1" w:rsidRPr="00610DD1" w:rsidRDefault="00610DD1" w:rsidP="00B63E27">
            <w:pPr>
              <w:spacing w:after="0" w:line="240" w:lineRule="auto"/>
              <w:jc w:val="center"/>
              <w:rPr>
                <w:rFonts w:ascii="Lora Medium" w:eastAsia="Times New Roman" w:hAnsi="Lora Medium" w:cs="Calibri"/>
                <w:bCs/>
                <w:lang w:eastAsia="pt-BR"/>
              </w:rPr>
            </w:pPr>
            <w:r w:rsidRPr="00610DD1">
              <w:rPr>
                <w:rFonts w:ascii="Lora Medium" w:eastAsia="Times New Roman" w:hAnsi="Lora Medium" w:cs="Calibri"/>
                <w:bCs/>
                <w:lang w:eastAsia="pt-BR"/>
              </w:rPr>
              <w:t>2</w:t>
            </w:r>
            <w:r w:rsidR="005342D2">
              <w:rPr>
                <w:rFonts w:ascii="Lora Medium" w:eastAsia="Times New Roman" w:hAnsi="Lora Medium" w:cs="Calibri"/>
                <w:bCs/>
                <w:lang w:eastAsia="pt-BR"/>
              </w:rPr>
              <w:t>8</w:t>
            </w:r>
            <w:r w:rsidRPr="00610DD1">
              <w:rPr>
                <w:rFonts w:ascii="Lora Medium" w:eastAsia="Times New Roman" w:hAnsi="Lora Medium" w:cs="Calibri"/>
                <w:bCs/>
                <w:lang w:eastAsia="pt-BR"/>
              </w:rPr>
              <w:t>/03/2022</w:t>
            </w:r>
          </w:p>
        </w:tc>
        <w:tc>
          <w:tcPr>
            <w:tcW w:w="2268" w:type="dxa"/>
            <w:shd w:val="clear" w:color="auto" w:fill="auto"/>
            <w:vAlign w:val="center"/>
          </w:tcPr>
          <w:p w14:paraId="4FAACE24" w14:textId="77777777" w:rsidR="00610DD1" w:rsidRPr="00610DD1" w:rsidRDefault="00610DD1" w:rsidP="00B63E27">
            <w:pPr>
              <w:spacing w:after="0" w:line="240" w:lineRule="auto"/>
              <w:rPr>
                <w:rFonts w:ascii="Lora Medium" w:eastAsia="Times New Roman" w:hAnsi="Lora Medium" w:cs="Calibri"/>
                <w:bCs/>
                <w:lang w:eastAsia="pt-BR"/>
              </w:rPr>
            </w:pPr>
            <w:r w:rsidRPr="00610DD1">
              <w:rPr>
                <w:rFonts w:ascii="Lora Medium" w:eastAsia="Times New Roman" w:hAnsi="Lora Medium" w:cs="Calibri"/>
                <w:bCs/>
                <w:lang w:eastAsia="pt-BR"/>
              </w:rPr>
              <w:t>Felipe Noujaim</w:t>
            </w:r>
          </w:p>
        </w:tc>
        <w:tc>
          <w:tcPr>
            <w:tcW w:w="1134" w:type="dxa"/>
            <w:shd w:val="clear" w:color="auto" w:fill="auto"/>
            <w:vAlign w:val="center"/>
          </w:tcPr>
          <w:p w14:paraId="66B3119E" w14:textId="77777777" w:rsidR="00610DD1" w:rsidRPr="00610DD1" w:rsidRDefault="00610DD1" w:rsidP="00B63E27">
            <w:pPr>
              <w:spacing w:after="0" w:line="240" w:lineRule="auto"/>
              <w:jc w:val="center"/>
              <w:rPr>
                <w:rFonts w:ascii="Lora Medium" w:eastAsia="Times New Roman" w:hAnsi="Lora Medium" w:cs="Calibri"/>
                <w:bCs/>
                <w:lang w:eastAsia="pt-BR"/>
              </w:rPr>
            </w:pPr>
            <w:r w:rsidRPr="00610DD1">
              <w:rPr>
                <w:rFonts w:ascii="Lora Medium" w:eastAsia="Times New Roman" w:hAnsi="Lora Medium" w:cs="Calibri"/>
                <w:bCs/>
                <w:lang w:eastAsia="pt-BR"/>
              </w:rPr>
              <w:t>273</w:t>
            </w:r>
          </w:p>
        </w:tc>
        <w:tc>
          <w:tcPr>
            <w:tcW w:w="1166" w:type="dxa"/>
            <w:shd w:val="clear" w:color="auto" w:fill="auto"/>
          </w:tcPr>
          <w:p w14:paraId="7EB7D2BB" w14:textId="77777777" w:rsidR="00610DD1" w:rsidRPr="00610DD1" w:rsidRDefault="00610DD1" w:rsidP="00B63E27">
            <w:pPr>
              <w:spacing w:after="0" w:line="240" w:lineRule="auto"/>
              <w:jc w:val="center"/>
              <w:rPr>
                <w:rFonts w:ascii="Lora Medium" w:eastAsia="Times New Roman" w:hAnsi="Lora Medium" w:cs="Calibri"/>
                <w:b/>
                <w:lang w:eastAsia="pt-BR"/>
              </w:rPr>
            </w:pPr>
          </w:p>
        </w:tc>
      </w:tr>
    </w:tbl>
    <w:p w14:paraId="69A6897B" w14:textId="77777777" w:rsidR="00610DD1" w:rsidRPr="00610DD1" w:rsidRDefault="00610DD1" w:rsidP="00610DD1">
      <w:pPr>
        <w:autoSpaceDE w:val="0"/>
        <w:autoSpaceDN w:val="0"/>
        <w:adjustRightInd w:val="0"/>
        <w:spacing w:after="0" w:line="360" w:lineRule="auto"/>
        <w:rPr>
          <w:rFonts w:ascii="Lora Medium" w:eastAsia="Times New Roman" w:hAnsi="Lora Medium"/>
          <w:b/>
          <w:bCs/>
          <w:u w:val="single"/>
        </w:rPr>
      </w:pPr>
      <w:r w:rsidRPr="00610DD1">
        <w:rPr>
          <w:rFonts w:ascii="Lora Medium" w:eastAsia="Times New Roman" w:hAnsi="Lora Medium"/>
          <w:b/>
          <w:bCs/>
          <w:u w:val="single"/>
        </w:rPr>
        <w:br w:type="page"/>
      </w:r>
    </w:p>
    <w:p w14:paraId="34F51923" w14:textId="70440522" w:rsidR="00610DD1" w:rsidRPr="00610DD1" w:rsidRDefault="00610DD1" w:rsidP="00610DD1">
      <w:pPr>
        <w:autoSpaceDE w:val="0"/>
        <w:autoSpaceDN w:val="0"/>
        <w:adjustRightInd w:val="0"/>
        <w:spacing w:after="0" w:line="360" w:lineRule="auto"/>
        <w:jc w:val="center"/>
        <w:rPr>
          <w:rFonts w:ascii="Lora Medium" w:eastAsia="Times New Roman" w:hAnsi="Lora Medium"/>
          <w:b/>
          <w:bCs/>
          <w:u w:val="single"/>
        </w:rPr>
      </w:pPr>
      <w:r w:rsidRPr="00610DD1">
        <w:rPr>
          <w:rFonts w:ascii="Lora Medium" w:eastAsia="Times New Roman" w:hAnsi="Lora Medium"/>
          <w:b/>
          <w:bCs/>
          <w:u w:val="single"/>
        </w:rPr>
        <w:lastRenderedPageBreak/>
        <w:t>MATRIZ DE RISCO – ANEXO _</w:t>
      </w:r>
      <w:r w:rsidR="00C439C6">
        <w:rPr>
          <w:rFonts w:ascii="Lora Medium" w:eastAsia="Times New Roman" w:hAnsi="Lora Medium"/>
          <w:b/>
          <w:bCs/>
          <w:u w:val="single"/>
        </w:rPr>
        <w:t>I</w:t>
      </w:r>
      <w:r w:rsidRPr="00610DD1">
        <w:rPr>
          <w:rFonts w:ascii="Lora Medium" w:eastAsia="Times New Roman" w:hAnsi="Lora Medium"/>
          <w:b/>
          <w:bCs/>
          <w:u w:val="single"/>
        </w:rPr>
        <w:t>I</w:t>
      </w:r>
    </w:p>
    <w:p w14:paraId="39D22B4F" w14:textId="77777777" w:rsidR="00610DD1" w:rsidRPr="00610DD1" w:rsidRDefault="00610DD1" w:rsidP="00610DD1">
      <w:pPr>
        <w:autoSpaceDE w:val="0"/>
        <w:autoSpaceDN w:val="0"/>
        <w:adjustRightInd w:val="0"/>
        <w:spacing w:after="0" w:line="360" w:lineRule="auto"/>
        <w:jc w:val="both"/>
        <w:rPr>
          <w:rFonts w:ascii="Lora Medium" w:eastAsia="Times New Roman" w:hAnsi="Lora Medium" w:cs="Calibri"/>
          <w:b/>
          <w:bCs/>
          <w:u w:val="single"/>
        </w:rPr>
      </w:pPr>
    </w:p>
    <w:p w14:paraId="4ED43623" w14:textId="77777777" w:rsidR="00610DD1" w:rsidRPr="00610DD1" w:rsidRDefault="00610DD1" w:rsidP="00610DD1">
      <w:pPr>
        <w:autoSpaceDE w:val="0"/>
        <w:autoSpaceDN w:val="0"/>
        <w:adjustRightInd w:val="0"/>
        <w:spacing w:after="0" w:line="240" w:lineRule="auto"/>
        <w:jc w:val="both"/>
        <w:rPr>
          <w:rFonts w:ascii="Lora Medium" w:eastAsia="Times New Roman" w:hAnsi="Lora Medium" w:cs="Calibri"/>
          <w:bCs/>
        </w:rPr>
      </w:pPr>
      <w:r w:rsidRPr="00610DD1">
        <w:rPr>
          <w:rFonts w:ascii="Lora Medium" w:eastAsia="Times New Roman" w:hAnsi="Lora Medium" w:cs="Calibri"/>
          <w:bCs/>
        </w:rPr>
        <w:t>Considerando os termos do art. 69, inciso X, combinado com art. 42, inciso X da Lei Federal nº 13.303, de 01 de julho de 2016, aplica-se ao contrato vinculado a este Termo de Referência os seguintes riscos e responsabilidades entre as partes, caracterizadora do equilíbrio econômico-financeiro inicial do contrato, em termos de ônus financeiro decorrente de eventos supervenientes à contratação. A seguir é apresentado a listagem de possíveis eventos supervenientes à assinatura do contrato, impactantes no equilíbrio econômico-financeiro da avença e a previsão de eventual necessidade de prolação de termo aditivo quando de sua ocorrência:</w:t>
      </w:r>
    </w:p>
    <w:p w14:paraId="3E2DBEA6" w14:textId="77777777" w:rsidR="00610DD1" w:rsidRPr="00610DD1" w:rsidRDefault="00610DD1" w:rsidP="00610DD1">
      <w:pPr>
        <w:pStyle w:val="Avanodecorpodetexto"/>
        <w:spacing w:line="240" w:lineRule="auto"/>
        <w:ind w:firstLine="0"/>
        <w:jc w:val="right"/>
        <w:rPr>
          <w:rFonts w:ascii="Lora Medium" w:hAnsi="Lora Medium"/>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
        <w:gridCol w:w="1190"/>
        <w:gridCol w:w="1245"/>
        <w:gridCol w:w="900"/>
        <w:gridCol w:w="1070"/>
        <w:gridCol w:w="549"/>
        <w:gridCol w:w="1846"/>
        <w:gridCol w:w="923"/>
        <w:gridCol w:w="887"/>
      </w:tblGrid>
      <w:tr w:rsidR="00610DD1" w:rsidRPr="00610DD1" w14:paraId="0356060A" w14:textId="77777777" w:rsidTr="00B63E27">
        <w:tc>
          <w:tcPr>
            <w:tcW w:w="649" w:type="dxa"/>
            <w:shd w:val="clear" w:color="auto" w:fill="auto"/>
          </w:tcPr>
          <w:p w14:paraId="7BF7A94A"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Item</w:t>
            </w:r>
          </w:p>
        </w:tc>
        <w:tc>
          <w:tcPr>
            <w:tcW w:w="1924" w:type="dxa"/>
            <w:shd w:val="clear" w:color="auto" w:fill="auto"/>
          </w:tcPr>
          <w:p w14:paraId="6726648E"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Tipo de Risco</w:t>
            </w:r>
          </w:p>
        </w:tc>
        <w:tc>
          <w:tcPr>
            <w:tcW w:w="2503" w:type="dxa"/>
            <w:shd w:val="clear" w:color="auto" w:fill="auto"/>
          </w:tcPr>
          <w:p w14:paraId="46EC9259"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Motivo</w:t>
            </w:r>
          </w:p>
        </w:tc>
        <w:tc>
          <w:tcPr>
            <w:tcW w:w="1168" w:type="dxa"/>
            <w:shd w:val="clear" w:color="auto" w:fill="auto"/>
          </w:tcPr>
          <w:p w14:paraId="7CB73659"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Severidade</w:t>
            </w:r>
          </w:p>
        </w:tc>
        <w:tc>
          <w:tcPr>
            <w:tcW w:w="1376" w:type="dxa"/>
            <w:shd w:val="clear" w:color="auto" w:fill="auto"/>
          </w:tcPr>
          <w:p w14:paraId="1BACE241"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Probabilidade</w:t>
            </w:r>
          </w:p>
        </w:tc>
        <w:tc>
          <w:tcPr>
            <w:tcW w:w="649" w:type="dxa"/>
            <w:shd w:val="clear" w:color="auto" w:fill="auto"/>
          </w:tcPr>
          <w:p w14:paraId="52709D12"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Risco</w:t>
            </w:r>
          </w:p>
        </w:tc>
        <w:tc>
          <w:tcPr>
            <w:tcW w:w="3627" w:type="dxa"/>
            <w:shd w:val="clear" w:color="auto" w:fill="auto"/>
          </w:tcPr>
          <w:p w14:paraId="4546A3FD"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Ações Mitigadoras</w:t>
            </w:r>
          </w:p>
        </w:tc>
        <w:tc>
          <w:tcPr>
            <w:tcW w:w="1256" w:type="dxa"/>
            <w:shd w:val="clear" w:color="auto" w:fill="auto"/>
          </w:tcPr>
          <w:p w14:paraId="420E02B1"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Resp. do Contratado</w:t>
            </w:r>
          </w:p>
        </w:tc>
        <w:tc>
          <w:tcPr>
            <w:tcW w:w="1222" w:type="dxa"/>
            <w:shd w:val="clear" w:color="auto" w:fill="auto"/>
          </w:tcPr>
          <w:p w14:paraId="2E8A1BB7"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 xml:space="preserve">Resp.do CODEMAR S.A. </w:t>
            </w:r>
          </w:p>
        </w:tc>
      </w:tr>
      <w:tr w:rsidR="00610DD1" w:rsidRPr="00610DD1" w14:paraId="435A351F" w14:textId="77777777" w:rsidTr="00B63E27">
        <w:tc>
          <w:tcPr>
            <w:tcW w:w="649" w:type="dxa"/>
            <w:shd w:val="clear" w:color="auto" w:fill="auto"/>
          </w:tcPr>
          <w:p w14:paraId="163256D9"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1</w:t>
            </w:r>
          </w:p>
        </w:tc>
        <w:tc>
          <w:tcPr>
            <w:tcW w:w="1924" w:type="dxa"/>
            <w:shd w:val="clear" w:color="auto" w:fill="auto"/>
          </w:tcPr>
          <w:p w14:paraId="243A7290"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Aumento no custo da mão de obra</w:t>
            </w:r>
          </w:p>
        </w:tc>
        <w:tc>
          <w:tcPr>
            <w:tcW w:w="2503" w:type="dxa"/>
            <w:shd w:val="clear" w:color="auto" w:fill="auto"/>
          </w:tcPr>
          <w:p w14:paraId="7149CCD6"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Reajustes salariais para recomposição da inflação; Acordos Coletivos de Trabalho (ACT) para a categoria</w:t>
            </w:r>
          </w:p>
        </w:tc>
        <w:tc>
          <w:tcPr>
            <w:tcW w:w="1168" w:type="dxa"/>
            <w:shd w:val="clear" w:color="auto" w:fill="auto"/>
          </w:tcPr>
          <w:p w14:paraId="3744155E"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1</w:t>
            </w:r>
          </w:p>
        </w:tc>
        <w:tc>
          <w:tcPr>
            <w:tcW w:w="1376" w:type="dxa"/>
            <w:shd w:val="clear" w:color="auto" w:fill="auto"/>
          </w:tcPr>
          <w:p w14:paraId="49F49914"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1</w:t>
            </w:r>
          </w:p>
        </w:tc>
        <w:tc>
          <w:tcPr>
            <w:tcW w:w="649" w:type="dxa"/>
            <w:shd w:val="clear" w:color="auto" w:fill="auto"/>
          </w:tcPr>
          <w:p w14:paraId="47A17D9D"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2</w:t>
            </w:r>
          </w:p>
        </w:tc>
        <w:tc>
          <w:tcPr>
            <w:tcW w:w="3627" w:type="dxa"/>
            <w:shd w:val="clear" w:color="auto" w:fill="auto"/>
          </w:tcPr>
          <w:p w14:paraId="195CD8B6"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Acompanhar a política de reajuste salarial publicada pelo governo e o ACT da categoria.</w:t>
            </w:r>
          </w:p>
        </w:tc>
        <w:tc>
          <w:tcPr>
            <w:tcW w:w="1256" w:type="dxa"/>
            <w:shd w:val="clear" w:color="auto" w:fill="auto"/>
          </w:tcPr>
          <w:p w14:paraId="19F28E71"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X</w:t>
            </w:r>
          </w:p>
        </w:tc>
        <w:tc>
          <w:tcPr>
            <w:tcW w:w="1222" w:type="dxa"/>
            <w:shd w:val="clear" w:color="auto" w:fill="auto"/>
          </w:tcPr>
          <w:p w14:paraId="094F541B" w14:textId="77777777" w:rsidR="00610DD1" w:rsidRPr="00610DD1" w:rsidRDefault="00610DD1" w:rsidP="00B63E27">
            <w:pPr>
              <w:pStyle w:val="Avanodecorpodetexto"/>
              <w:spacing w:line="240" w:lineRule="auto"/>
              <w:ind w:firstLine="0"/>
              <w:rPr>
                <w:rFonts w:ascii="Lora Medium" w:hAnsi="Lora Medium"/>
                <w:sz w:val="22"/>
                <w:szCs w:val="22"/>
              </w:rPr>
            </w:pPr>
          </w:p>
        </w:tc>
      </w:tr>
      <w:tr w:rsidR="00610DD1" w:rsidRPr="00610DD1" w14:paraId="62974FFC" w14:textId="77777777" w:rsidTr="00B63E27">
        <w:tc>
          <w:tcPr>
            <w:tcW w:w="649" w:type="dxa"/>
            <w:shd w:val="clear" w:color="auto" w:fill="auto"/>
          </w:tcPr>
          <w:p w14:paraId="76B4D1A2"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2</w:t>
            </w:r>
          </w:p>
        </w:tc>
        <w:tc>
          <w:tcPr>
            <w:tcW w:w="1924" w:type="dxa"/>
            <w:shd w:val="clear" w:color="auto" w:fill="auto"/>
          </w:tcPr>
          <w:p w14:paraId="11DB18DC"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Aumento no custo de insumos</w:t>
            </w:r>
          </w:p>
        </w:tc>
        <w:tc>
          <w:tcPr>
            <w:tcW w:w="2503" w:type="dxa"/>
            <w:shd w:val="clear" w:color="auto" w:fill="auto"/>
          </w:tcPr>
          <w:p w14:paraId="1D555DB5"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Reajustes de preços de fornecedores materiais e equipamentos</w:t>
            </w:r>
          </w:p>
        </w:tc>
        <w:tc>
          <w:tcPr>
            <w:tcW w:w="1168" w:type="dxa"/>
            <w:shd w:val="clear" w:color="auto" w:fill="auto"/>
          </w:tcPr>
          <w:p w14:paraId="6EF89B8E"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1</w:t>
            </w:r>
          </w:p>
        </w:tc>
        <w:tc>
          <w:tcPr>
            <w:tcW w:w="1376" w:type="dxa"/>
            <w:shd w:val="clear" w:color="auto" w:fill="auto"/>
          </w:tcPr>
          <w:p w14:paraId="52747645"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2</w:t>
            </w:r>
          </w:p>
        </w:tc>
        <w:tc>
          <w:tcPr>
            <w:tcW w:w="649" w:type="dxa"/>
            <w:shd w:val="clear" w:color="auto" w:fill="auto"/>
          </w:tcPr>
          <w:p w14:paraId="58EA0D41"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3</w:t>
            </w:r>
          </w:p>
        </w:tc>
        <w:tc>
          <w:tcPr>
            <w:tcW w:w="3627" w:type="dxa"/>
            <w:shd w:val="clear" w:color="auto" w:fill="auto"/>
          </w:tcPr>
          <w:p w14:paraId="260B6ECD"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Acompanhar a flutuação de preços praticados por fornecedores</w:t>
            </w:r>
          </w:p>
        </w:tc>
        <w:tc>
          <w:tcPr>
            <w:tcW w:w="1256" w:type="dxa"/>
            <w:shd w:val="clear" w:color="auto" w:fill="auto"/>
          </w:tcPr>
          <w:p w14:paraId="1FA66F70"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X</w:t>
            </w:r>
          </w:p>
        </w:tc>
        <w:tc>
          <w:tcPr>
            <w:tcW w:w="1222" w:type="dxa"/>
            <w:shd w:val="clear" w:color="auto" w:fill="auto"/>
          </w:tcPr>
          <w:p w14:paraId="4F0DE1AC" w14:textId="77777777" w:rsidR="00610DD1" w:rsidRPr="00610DD1" w:rsidRDefault="00610DD1" w:rsidP="00B63E27">
            <w:pPr>
              <w:pStyle w:val="Avanodecorpodetexto"/>
              <w:spacing w:line="240" w:lineRule="auto"/>
              <w:ind w:firstLine="0"/>
              <w:rPr>
                <w:rFonts w:ascii="Lora Medium" w:hAnsi="Lora Medium"/>
                <w:sz w:val="22"/>
                <w:szCs w:val="22"/>
              </w:rPr>
            </w:pPr>
          </w:p>
        </w:tc>
      </w:tr>
      <w:tr w:rsidR="00610DD1" w:rsidRPr="00610DD1" w14:paraId="7A2EC7FC" w14:textId="77777777" w:rsidTr="00B63E27">
        <w:tc>
          <w:tcPr>
            <w:tcW w:w="649" w:type="dxa"/>
            <w:shd w:val="clear" w:color="auto" w:fill="auto"/>
          </w:tcPr>
          <w:p w14:paraId="61E461D8"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3</w:t>
            </w:r>
          </w:p>
        </w:tc>
        <w:tc>
          <w:tcPr>
            <w:tcW w:w="1924" w:type="dxa"/>
            <w:shd w:val="clear" w:color="auto" w:fill="auto"/>
          </w:tcPr>
          <w:p w14:paraId="118A7982"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 xml:space="preserve">Aumento do custo </w:t>
            </w:r>
            <w:r w:rsidRPr="00610DD1">
              <w:rPr>
                <w:rFonts w:ascii="Lora Medium" w:hAnsi="Lora Medium"/>
                <w:sz w:val="22"/>
                <w:szCs w:val="22"/>
              </w:rPr>
              <w:lastRenderedPageBreak/>
              <w:t>por aplicação de manutenções constantes em equipamentos</w:t>
            </w:r>
          </w:p>
        </w:tc>
        <w:tc>
          <w:tcPr>
            <w:tcW w:w="2503" w:type="dxa"/>
            <w:shd w:val="clear" w:color="auto" w:fill="auto"/>
          </w:tcPr>
          <w:p w14:paraId="08642222"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lastRenderedPageBreak/>
              <w:t xml:space="preserve">Equipamentos </w:t>
            </w:r>
            <w:r w:rsidRPr="00610DD1">
              <w:rPr>
                <w:rFonts w:ascii="Lora Medium" w:hAnsi="Lora Medium"/>
                <w:sz w:val="22"/>
                <w:szCs w:val="22"/>
              </w:rPr>
              <w:lastRenderedPageBreak/>
              <w:t>defasados ou sem a adoção de manutenção preventiva</w:t>
            </w:r>
          </w:p>
        </w:tc>
        <w:tc>
          <w:tcPr>
            <w:tcW w:w="1168" w:type="dxa"/>
            <w:shd w:val="clear" w:color="auto" w:fill="auto"/>
          </w:tcPr>
          <w:p w14:paraId="047E24C8"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lastRenderedPageBreak/>
              <w:t>2</w:t>
            </w:r>
          </w:p>
        </w:tc>
        <w:tc>
          <w:tcPr>
            <w:tcW w:w="1376" w:type="dxa"/>
            <w:shd w:val="clear" w:color="auto" w:fill="auto"/>
          </w:tcPr>
          <w:p w14:paraId="7655C97F"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1</w:t>
            </w:r>
          </w:p>
        </w:tc>
        <w:tc>
          <w:tcPr>
            <w:tcW w:w="649" w:type="dxa"/>
            <w:shd w:val="clear" w:color="auto" w:fill="auto"/>
          </w:tcPr>
          <w:p w14:paraId="541FF9DB"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3</w:t>
            </w:r>
          </w:p>
        </w:tc>
        <w:tc>
          <w:tcPr>
            <w:tcW w:w="3627" w:type="dxa"/>
            <w:shd w:val="clear" w:color="auto" w:fill="auto"/>
          </w:tcPr>
          <w:p w14:paraId="69C135FA"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 xml:space="preserve">Adquirir equipamentos </w:t>
            </w:r>
            <w:r w:rsidRPr="00610DD1">
              <w:rPr>
                <w:rFonts w:ascii="Lora Medium" w:hAnsi="Lora Medium"/>
                <w:sz w:val="22"/>
                <w:szCs w:val="22"/>
              </w:rPr>
              <w:lastRenderedPageBreak/>
              <w:t>modernos; e adotar prática de manutenção preventiva, em substituição às manutenções corretivas</w:t>
            </w:r>
          </w:p>
        </w:tc>
        <w:tc>
          <w:tcPr>
            <w:tcW w:w="1256" w:type="dxa"/>
            <w:shd w:val="clear" w:color="auto" w:fill="auto"/>
          </w:tcPr>
          <w:p w14:paraId="3440957B"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lastRenderedPageBreak/>
              <w:t>X</w:t>
            </w:r>
          </w:p>
        </w:tc>
        <w:tc>
          <w:tcPr>
            <w:tcW w:w="1222" w:type="dxa"/>
            <w:shd w:val="clear" w:color="auto" w:fill="auto"/>
          </w:tcPr>
          <w:p w14:paraId="2CB36B79" w14:textId="77777777" w:rsidR="00610DD1" w:rsidRPr="00610DD1" w:rsidRDefault="00610DD1" w:rsidP="00B63E27">
            <w:pPr>
              <w:pStyle w:val="Avanodecorpodetexto"/>
              <w:spacing w:line="240" w:lineRule="auto"/>
              <w:ind w:firstLine="0"/>
              <w:rPr>
                <w:rFonts w:ascii="Lora Medium" w:hAnsi="Lora Medium"/>
                <w:sz w:val="22"/>
                <w:szCs w:val="22"/>
              </w:rPr>
            </w:pPr>
          </w:p>
        </w:tc>
      </w:tr>
      <w:tr w:rsidR="00610DD1" w:rsidRPr="00610DD1" w14:paraId="6839FDD2" w14:textId="77777777" w:rsidTr="00B63E27">
        <w:tc>
          <w:tcPr>
            <w:tcW w:w="649" w:type="dxa"/>
            <w:shd w:val="clear" w:color="auto" w:fill="auto"/>
          </w:tcPr>
          <w:p w14:paraId="6FBB163D"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4</w:t>
            </w:r>
          </w:p>
        </w:tc>
        <w:tc>
          <w:tcPr>
            <w:tcW w:w="1924" w:type="dxa"/>
            <w:shd w:val="clear" w:color="auto" w:fill="auto"/>
          </w:tcPr>
          <w:p w14:paraId="77512090"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Aumento do custo do frete</w:t>
            </w:r>
          </w:p>
        </w:tc>
        <w:tc>
          <w:tcPr>
            <w:tcW w:w="2503" w:type="dxa"/>
            <w:shd w:val="clear" w:color="auto" w:fill="auto"/>
          </w:tcPr>
          <w:p w14:paraId="7E5B1EA2"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Reajustes de preços de combustíveis</w:t>
            </w:r>
          </w:p>
        </w:tc>
        <w:tc>
          <w:tcPr>
            <w:tcW w:w="1168" w:type="dxa"/>
            <w:shd w:val="clear" w:color="auto" w:fill="auto"/>
          </w:tcPr>
          <w:p w14:paraId="08B32377"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2</w:t>
            </w:r>
          </w:p>
        </w:tc>
        <w:tc>
          <w:tcPr>
            <w:tcW w:w="1376" w:type="dxa"/>
            <w:shd w:val="clear" w:color="auto" w:fill="auto"/>
          </w:tcPr>
          <w:p w14:paraId="5B645463"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3</w:t>
            </w:r>
          </w:p>
        </w:tc>
        <w:tc>
          <w:tcPr>
            <w:tcW w:w="649" w:type="dxa"/>
            <w:shd w:val="clear" w:color="auto" w:fill="auto"/>
          </w:tcPr>
          <w:p w14:paraId="330630BC"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5</w:t>
            </w:r>
          </w:p>
        </w:tc>
        <w:tc>
          <w:tcPr>
            <w:tcW w:w="3627" w:type="dxa"/>
            <w:shd w:val="clear" w:color="auto" w:fill="auto"/>
          </w:tcPr>
          <w:p w14:paraId="0F885CD0"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Acompanhar a flutuação dos preços dos fretes, indicando novos modais ou rotas</w:t>
            </w:r>
          </w:p>
        </w:tc>
        <w:tc>
          <w:tcPr>
            <w:tcW w:w="1256" w:type="dxa"/>
            <w:shd w:val="clear" w:color="auto" w:fill="auto"/>
          </w:tcPr>
          <w:p w14:paraId="7D5D5A18"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X</w:t>
            </w:r>
          </w:p>
        </w:tc>
        <w:tc>
          <w:tcPr>
            <w:tcW w:w="1222" w:type="dxa"/>
            <w:shd w:val="clear" w:color="auto" w:fill="auto"/>
          </w:tcPr>
          <w:p w14:paraId="01565650" w14:textId="77777777" w:rsidR="00610DD1" w:rsidRPr="00610DD1" w:rsidRDefault="00610DD1" w:rsidP="00B63E27">
            <w:pPr>
              <w:pStyle w:val="Avanodecorpodetexto"/>
              <w:spacing w:line="240" w:lineRule="auto"/>
              <w:ind w:firstLine="0"/>
              <w:rPr>
                <w:rFonts w:ascii="Lora Medium" w:hAnsi="Lora Medium"/>
                <w:sz w:val="22"/>
                <w:szCs w:val="22"/>
              </w:rPr>
            </w:pPr>
          </w:p>
        </w:tc>
      </w:tr>
      <w:tr w:rsidR="00610DD1" w:rsidRPr="00610DD1" w14:paraId="294823EA" w14:textId="77777777" w:rsidTr="00B63E27">
        <w:tc>
          <w:tcPr>
            <w:tcW w:w="649" w:type="dxa"/>
            <w:shd w:val="clear" w:color="auto" w:fill="auto"/>
          </w:tcPr>
          <w:p w14:paraId="13CB5B6D"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5</w:t>
            </w:r>
          </w:p>
        </w:tc>
        <w:tc>
          <w:tcPr>
            <w:tcW w:w="1924" w:type="dxa"/>
            <w:shd w:val="clear" w:color="auto" w:fill="auto"/>
          </w:tcPr>
          <w:p w14:paraId="7B7F2662"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Paralisação injustificada do serviço</w:t>
            </w:r>
          </w:p>
        </w:tc>
        <w:tc>
          <w:tcPr>
            <w:tcW w:w="2503" w:type="dxa"/>
            <w:shd w:val="clear" w:color="auto" w:fill="auto"/>
          </w:tcPr>
          <w:p w14:paraId="57F069DF"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Não atendimento aos padrões e normas que regem o setor</w:t>
            </w:r>
          </w:p>
        </w:tc>
        <w:tc>
          <w:tcPr>
            <w:tcW w:w="1168" w:type="dxa"/>
            <w:shd w:val="clear" w:color="auto" w:fill="auto"/>
          </w:tcPr>
          <w:p w14:paraId="3D1A7BFC"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3</w:t>
            </w:r>
          </w:p>
        </w:tc>
        <w:tc>
          <w:tcPr>
            <w:tcW w:w="1376" w:type="dxa"/>
            <w:shd w:val="clear" w:color="auto" w:fill="auto"/>
          </w:tcPr>
          <w:p w14:paraId="3C134292"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1</w:t>
            </w:r>
          </w:p>
        </w:tc>
        <w:tc>
          <w:tcPr>
            <w:tcW w:w="649" w:type="dxa"/>
            <w:shd w:val="clear" w:color="auto" w:fill="auto"/>
          </w:tcPr>
          <w:p w14:paraId="49EDB494"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4</w:t>
            </w:r>
          </w:p>
        </w:tc>
        <w:tc>
          <w:tcPr>
            <w:tcW w:w="3627" w:type="dxa"/>
            <w:shd w:val="clear" w:color="auto" w:fill="auto"/>
          </w:tcPr>
          <w:p w14:paraId="3F356DEE"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Adotar procedimentos e manter-se adequado às normas que regem o setor</w:t>
            </w:r>
          </w:p>
        </w:tc>
        <w:tc>
          <w:tcPr>
            <w:tcW w:w="1256" w:type="dxa"/>
            <w:shd w:val="clear" w:color="auto" w:fill="auto"/>
          </w:tcPr>
          <w:p w14:paraId="7FC706F8"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X</w:t>
            </w:r>
          </w:p>
        </w:tc>
        <w:tc>
          <w:tcPr>
            <w:tcW w:w="1222" w:type="dxa"/>
            <w:shd w:val="clear" w:color="auto" w:fill="auto"/>
          </w:tcPr>
          <w:p w14:paraId="11634B30" w14:textId="77777777" w:rsidR="00610DD1" w:rsidRPr="00610DD1" w:rsidRDefault="00610DD1" w:rsidP="00B63E27">
            <w:pPr>
              <w:pStyle w:val="Avanodecorpodetexto"/>
              <w:spacing w:line="240" w:lineRule="auto"/>
              <w:ind w:firstLine="0"/>
              <w:rPr>
                <w:rFonts w:ascii="Lora Medium" w:hAnsi="Lora Medium"/>
                <w:sz w:val="22"/>
                <w:szCs w:val="22"/>
              </w:rPr>
            </w:pPr>
          </w:p>
        </w:tc>
      </w:tr>
      <w:tr w:rsidR="00610DD1" w:rsidRPr="00610DD1" w14:paraId="5E4403AF" w14:textId="77777777" w:rsidTr="00B63E27">
        <w:tc>
          <w:tcPr>
            <w:tcW w:w="649" w:type="dxa"/>
            <w:shd w:val="clear" w:color="auto" w:fill="auto"/>
          </w:tcPr>
          <w:p w14:paraId="4F9699AE"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6</w:t>
            </w:r>
          </w:p>
        </w:tc>
        <w:tc>
          <w:tcPr>
            <w:tcW w:w="1924" w:type="dxa"/>
            <w:shd w:val="clear" w:color="auto" w:fill="auto"/>
          </w:tcPr>
          <w:p w14:paraId="5F928199"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Aumento do custo por retrabalho</w:t>
            </w:r>
          </w:p>
        </w:tc>
        <w:tc>
          <w:tcPr>
            <w:tcW w:w="2503" w:type="dxa"/>
            <w:shd w:val="clear" w:color="auto" w:fill="auto"/>
          </w:tcPr>
          <w:p w14:paraId="1282BF2C"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Retrabalho por falha de equipamentos, insumos utilizados ou inobservância de procedimentos</w:t>
            </w:r>
          </w:p>
        </w:tc>
        <w:tc>
          <w:tcPr>
            <w:tcW w:w="1168" w:type="dxa"/>
            <w:shd w:val="clear" w:color="auto" w:fill="auto"/>
          </w:tcPr>
          <w:p w14:paraId="3CECC6BD"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1</w:t>
            </w:r>
          </w:p>
        </w:tc>
        <w:tc>
          <w:tcPr>
            <w:tcW w:w="1376" w:type="dxa"/>
            <w:shd w:val="clear" w:color="auto" w:fill="auto"/>
          </w:tcPr>
          <w:p w14:paraId="62910CA3"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3</w:t>
            </w:r>
          </w:p>
        </w:tc>
        <w:tc>
          <w:tcPr>
            <w:tcW w:w="649" w:type="dxa"/>
            <w:shd w:val="clear" w:color="auto" w:fill="auto"/>
          </w:tcPr>
          <w:p w14:paraId="719EAA18"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4</w:t>
            </w:r>
          </w:p>
        </w:tc>
        <w:tc>
          <w:tcPr>
            <w:tcW w:w="3627" w:type="dxa"/>
            <w:shd w:val="clear" w:color="auto" w:fill="auto"/>
          </w:tcPr>
          <w:p w14:paraId="6EF05599"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Realizar a manutenção preventiva dos equipamentos; adquirir insumos com qualidade comprovada; e observar os procedimentos e metodologias para a realização dos serviços.</w:t>
            </w:r>
          </w:p>
        </w:tc>
        <w:tc>
          <w:tcPr>
            <w:tcW w:w="1256" w:type="dxa"/>
            <w:shd w:val="clear" w:color="auto" w:fill="auto"/>
          </w:tcPr>
          <w:p w14:paraId="1510CA97"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X</w:t>
            </w:r>
          </w:p>
        </w:tc>
        <w:tc>
          <w:tcPr>
            <w:tcW w:w="1222" w:type="dxa"/>
            <w:shd w:val="clear" w:color="auto" w:fill="auto"/>
          </w:tcPr>
          <w:p w14:paraId="4038CE02" w14:textId="77777777" w:rsidR="00610DD1" w:rsidRPr="00610DD1" w:rsidRDefault="00610DD1" w:rsidP="00B63E27">
            <w:pPr>
              <w:pStyle w:val="Avanodecorpodetexto"/>
              <w:spacing w:line="240" w:lineRule="auto"/>
              <w:ind w:firstLine="0"/>
              <w:rPr>
                <w:rFonts w:ascii="Lora Medium" w:hAnsi="Lora Medium"/>
                <w:sz w:val="22"/>
                <w:szCs w:val="22"/>
              </w:rPr>
            </w:pPr>
          </w:p>
        </w:tc>
      </w:tr>
      <w:tr w:rsidR="00610DD1" w:rsidRPr="00610DD1" w14:paraId="493612B5" w14:textId="77777777" w:rsidTr="00B63E27">
        <w:tc>
          <w:tcPr>
            <w:tcW w:w="649" w:type="dxa"/>
            <w:shd w:val="clear" w:color="auto" w:fill="auto"/>
          </w:tcPr>
          <w:p w14:paraId="724E2C0F"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7</w:t>
            </w:r>
          </w:p>
        </w:tc>
        <w:tc>
          <w:tcPr>
            <w:tcW w:w="1924" w:type="dxa"/>
            <w:shd w:val="clear" w:color="auto" w:fill="auto"/>
          </w:tcPr>
          <w:p w14:paraId="3BFD3356"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Atraso no pagamen</w:t>
            </w:r>
            <w:r w:rsidRPr="00610DD1">
              <w:rPr>
                <w:rFonts w:ascii="Lora Medium" w:hAnsi="Lora Medium"/>
                <w:sz w:val="22"/>
                <w:szCs w:val="22"/>
              </w:rPr>
              <w:lastRenderedPageBreak/>
              <w:t>to do Boletim de Medição</w:t>
            </w:r>
          </w:p>
        </w:tc>
        <w:tc>
          <w:tcPr>
            <w:tcW w:w="2503" w:type="dxa"/>
            <w:shd w:val="clear" w:color="auto" w:fill="auto"/>
          </w:tcPr>
          <w:p w14:paraId="7BA735B1"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lastRenderedPageBreak/>
              <w:t>Ausência de fiscal substitut</w:t>
            </w:r>
            <w:r w:rsidRPr="00610DD1">
              <w:rPr>
                <w:rFonts w:ascii="Lora Medium" w:hAnsi="Lora Medium"/>
                <w:sz w:val="22"/>
                <w:szCs w:val="22"/>
              </w:rPr>
              <w:lastRenderedPageBreak/>
              <w:t>o; Problemas no fluxo de caixa da CODEMAR S.A.</w:t>
            </w:r>
          </w:p>
        </w:tc>
        <w:tc>
          <w:tcPr>
            <w:tcW w:w="1168" w:type="dxa"/>
            <w:shd w:val="clear" w:color="auto" w:fill="auto"/>
          </w:tcPr>
          <w:p w14:paraId="58C3C421"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lastRenderedPageBreak/>
              <w:t>1</w:t>
            </w:r>
          </w:p>
        </w:tc>
        <w:tc>
          <w:tcPr>
            <w:tcW w:w="1376" w:type="dxa"/>
            <w:shd w:val="clear" w:color="auto" w:fill="auto"/>
          </w:tcPr>
          <w:p w14:paraId="69481781"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1</w:t>
            </w:r>
          </w:p>
        </w:tc>
        <w:tc>
          <w:tcPr>
            <w:tcW w:w="649" w:type="dxa"/>
            <w:shd w:val="clear" w:color="auto" w:fill="auto"/>
          </w:tcPr>
          <w:p w14:paraId="0DBA90D3"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2</w:t>
            </w:r>
          </w:p>
        </w:tc>
        <w:tc>
          <w:tcPr>
            <w:tcW w:w="3627" w:type="dxa"/>
            <w:shd w:val="clear" w:color="auto" w:fill="auto"/>
          </w:tcPr>
          <w:p w14:paraId="4952A3C7"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 xml:space="preserve">Nomear o fiscal e o gerente do contrato; </w:t>
            </w:r>
            <w:r w:rsidRPr="00610DD1">
              <w:rPr>
                <w:rFonts w:ascii="Lora Medium" w:hAnsi="Lora Medium"/>
                <w:sz w:val="22"/>
                <w:szCs w:val="22"/>
              </w:rPr>
              <w:lastRenderedPageBreak/>
              <w:t>acompanhar o fluxo de caixa para a realização do pagamento no prazo pactuado</w:t>
            </w:r>
          </w:p>
        </w:tc>
        <w:tc>
          <w:tcPr>
            <w:tcW w:w="1256" w:type="dxa"/>
            <w:shd w:val="clear" w:color="auto" w:fill="auto"/>
          </w:tcPr>
          <w:p w14:paraId="0261DAD2" w14:textId="77777777" w:rsidR="00610DD1" w:rsidRPr="00610DD1" w:rsidRDefault="00610DD1" w:rsidP="00B63E27">
            <w:pPr>
              <w:pStyle w:val="Avanodecorpodetexto"/>
              <w:spacing w:line="240" w:lineRule="auto"/>
              <w:ind w:firstLine="0"/>
              <w:jc w:val="center"/>
              <w:rPr>
                <w:rFonts w:ascii="Lora Medium" w:hAnsi="Lora Medium"/>
                <w:sz w:val="22"/>
                <w:szCs w:val="22"/>
              </w:rPr>
            </w:pPr>
          </w:p>
        </w:tc>
        <w:tc>
          <w:tcPr>
            <w:tcW w:w="1222" w:type="dxa"/>
            <w:shd w:val="clear" w:color="auto" w:fill="auto"/>
          </w:tcPr>
          <w:p w14:paraId="7F144F60"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X</w:t>
            </w:r>
          </w:p>
        </w:tc>
      </w:tr>
      <w:tr w:rsidR="00610DD1" w:rsidRPr="00610DD1" w14:paraId="6312B230" w14:textId="77777777" w:rsidTr="00B63E27">
        <w:tc>
          <w:tcPr>
            <w:tcW w:w="649" w:type="dxa"/>
            <w:shd w:val="clear" w:color="auto" w:fill="auto"/>
          </w:tcPr>
          <w:p w14:paraId="3A788BD6" w14:textId="77777777" w:rsidR="00610DD1" w:rsidRPr="00610DD1" w:rsidRDefault="00610DD1" w:rsidP="00B63E27">
            <w:pPr>
              <w:pStyle w:val="Avanodecorpodetexto"/>
              <w:spacing w:line="240" w:lineRule="auto"/>
              <w:ind w:firstLine="0"/>
              <w:rPr>
                <w:rFonts w:ascii="Lora Medium" w:hAnsi="Lora Medium"/>
                <w:sz w:val="22"/>
                <w:szCs w:val="22"/>
              </w:rPr>
            </w:pPr>
            <w:bookmarkStart w:id="0" w:name="_Hlk50032638"/>
            <w:r w:rsidRPr="00610DD1">
              <w:rPr>
                <w:rFonts w:ascii="Lora Medium" w:hAnsi="Lora Medium"/>
                <w:sz w:val="22"/>
                <w:szCs w:val="22"/>
              </w:rPr>
              <w:t>8</w:t>
            </w:r>
          </w:p>
        </w:tc>
        <w:tc>
          <w:tcPr>
            <w:tcW w:w="1924" w:type="dxa"/>
            <w:shd w:val="clear" w:color="auto" w:fill="auto"/>
          </w:tcPr>
          <w:p w14:paraId="3D9961AA"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Risco do Contrato</w:t>
            </w:r>
          </w:p>
        </w:tc>
        <w:tc>
          <w:tcPr>
            <w:tcW w:w="2503" w:type="dxa"/>
            <w:shd w:val="clear" w:color="auto" w:fill="auto"/>
          </w:tcPr>
          <w:p w14:paraId="40449731"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Identificação de serviço/escopo adicional em razão de caso fortuito ou força maior.</w:t>
            </w:r>
          </w:p>
        </w:tc>
        <w:tc>
          <w:tcPr>
            <w:tcW w:w="1168" w:type="dxa"/>
            <w:shd w:val="clear" w:color="auto" w:fill="auto"/>
          </w:tcPr>
          <w:p w14:paraId="226903E0"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1</w:t>
            </w:r>
          </w:p>
        </w:tc>
        <w:tc>
          <w:tcPr>
            <w:tcW w:w="1376" w:type="dxa"/>
            <w:shd w:val="clear" w:color="auto" w:fill="auto"/>
          </w:tcPr>
          <w:p w14:paraId="31C67062"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2</w:t>
            </w:r>
          </w:p>
        </w:tc>
        <w:tc>
          <w:tcPr>
            <w:tcW w:w="649" w:type="dxa"/>
            <w:shd w:val="clear" w:color="auto" w:fill="auto"/>
          </w:tcPr>
          <w:p w14:paraId="24D2286F"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2</w:t>
            </w:r>
          </w:p>
        </w:tc>
        <w:tc>
          <w:tcPr>
            <w:tcW w:w="3627" w:type="dxa"/>
            <w:shd w:val="clear" w:color="auto" w:fill="auto"/>
          </w:tcPr>
          <w:p w14:paraId="2D65F315"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 xml:space="preserve">Fiscalização e Controle de Obra </w:t>
            </w:r>
          </w:p>
        </w:tc>
        <w:tc>
          <w:tcPr>
            <w:tcW w:w="1256" w:type="dxa"/>
            <w:shd w:val="clear" w:color="auto" w:fill="auto"/>
          </w:tcPr>
          <w:p w14:paraId="3B2B2E6B" w14:textId="77777777" w:rsidR="00610DD1" w:rsidRPr="00610DD1" w:rsidRDefault="00610DD1" w:rsidP="00B63E27">
            <w:pPr>
              <w:pStyle w:val="Avanodecorpodetexto"/>
              <w:spacing w:line="240" w:lineRule="auto"/>
              <w:ind w:firstLine="0"/>
              <w:jc w:val="center"/>
              <w:rPr>
                <w:rFonts w:ascii="Lora Medium" w:hAnsi="Lora Medium"/>
                <w:sz w:val="22"/>
                <w:szCs w:val="22"/>
              </w:rPr>
            </w:pPr>
          </w:p>
        </w:tc>
        <w:tc>
          <w:tcPr>
            <w:tcW w:w="1222" w:type="dxa"/>
            <w:shd w:val="clear" w:color="auto" w:fill="auto"/>
          </w:tcPr>
          <w:p w14:paraId="02A084C9"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X</w:t>
            </w:r>
          </w:p>
        </w:tc>
      </w:tr>
      <w:bookmarkEnd w:id="0"/>
      <w:tr w:rsidR="00610DD1" w:rsidRPr="00610DD1" w14:paraId="2E359D32" w14:textId="77777777" w:rsidTr="00B63E27">
        <w:tc>
          <w:tcPr>
            <w:tcW w:w="649" w:type="dxa"/>
            <w:shd w:val="clear" w:color="auto" w:fill="auto"/>
          </w:tcPr>
          <w:p w14:paraId="5F4ACADB"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9</w:t>
            </w:r>
          </w:p>
        </w:tc>
        <w:tc>
          <w:tcPr>
            <w:tcW w:w="1924" w:type="dxa"/>
            <w:shd w:val="clear" w:color="auto" w:fill="auto"/>
          </w:tcPr>
          <w:p w14:paraId="53552839"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 xml:space="preserve">Impossibilidade de execução e/ou aumento no custo e/ou redução da qualidade e/ou aumento do prazo de execução e/ou dificuldade de manutenção ou operação em soluções </w:t>
            </w:r>
            <w:r w:rsidRPr="00610DD1">
              <w:rPr>
                <w:rFonts w:ascii="Lora Medium" w:hAnsi="Lora Medium"/>
                <w:sz w:val="22"/>
                <w:szCs w:val="22"/>
              </w:rPr>
              <w:lastRenderedPageBreak/>
              <w:t>metodológicas e/ou tecnológicas propostas pela contratada nos itens em que lhe foi dada liberdade de propor, listados nesta matriz de riscos.</w:t>
            </w:r>
          </w:p>
        </w:tc>
        <w:tc>
          <w:tcPr>
            <w:tcW w:w="2503" w:type="dxa"/>
            <w:shd w:val="clear" w:color="auto" w:fill="auto"/>
          </w:tcPr>
          <w:p w14:paraId="04F4E56F"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lastRenderedPageBreak/>
              <w:t>Problemas, impossibilidades ou falhas na execução de serviços ou fornecimento de produtos das soluções propostas pela contratada.</w:t>
            </w:r>
          </w:p>
        </w:tc>
        <w:tc>
          <w:tcPr>
            <w:tcW w:w="1168" w:type="dxa"/>
            <w:shd w:val="clear" w:color="auto" w:fill="auto"/>
          </w:tcPr>
          <w:p w14:paraId="421274D1" w14:textId="77777777" w:rsidR="00610DD1" w:rsidRPr="00610DD1" w:rsidRDefault="00610DD1" w:rsidP="00B63E27">
            <w:pPr>
              <w:pStyle w:val="Avanodecorpodetexto"/>
              <w:spacing w:line="240" w:lineRule="auto"/>
              <w:ind w:firstLine="0"/>
              <w:rPr>
                <w:rFonts w:ascii="Lora Medium" w:hAnsi="Lora Medium"/>
                <w:b/>
                <w:bCs/>
                <w:sz w:val="22"/>
                <w:szCs w:val="22"/>
              </w:rPr>
            </w:pPr>
            <w:r w:rsidRPr="00610DD1">
              <w:rPr>
                <w:rFonts w:ascii="Lora Medium" w:hAnsi="Lora Medium"/>
                <w:b/>
                <w:bCs/>
                <w:sz w:val="22"/>
                <w:szCs w:val="22"/>
              </w:rPr>
              <w:t>2</w:t>
            </w:r>
          </w:p>
        </w:tc>
        <w:tc>
          <w:tcPr>
            <w:tcW w:w="1376" w:type="dxa"/>
            <w:shd w:val="clear" w:color="auto" w:fill="auto"/>
          </w:tcPr>
          <w:p w14:paraId="5918572E" w14:textId="77777777" w:rsidR="00610DD1" w:rsidRPr="00610DD1" w:rsidRDefault="00610DD1" w:rsidP="00B63E27">
            <w:pPr>
              <w:pStyle w:val="Avanodecorpodetexto"/>
              <w:spacing w:line="240" w:lineRule="auto"/>
              <w:ind w:firstLine="0"/>
              <w:rPr>
                <w:rFonts w:ascii="Lora Medium" w:hAnsi="Lora Medium"/>
                <w:b/>
                <w:bCs/>
                <w:sz w:val="22"/>
                <w:szCs w:val="22"/>
              </w:rPr>
            </w:pPr>
            <w:r w:rsidRPr="00610DD1">
              <w:rPr>
                <w:rFonts w:ascii="Lora Medium" w:hAnsi="Lora Medium"/>
                <w:b/>
                <w:bCs/>
                <w:sz w:val="22"/>
                <w:szCs w:val="22"/>
              </w:rPr>
              <w:t>2</w:t>
            </w:r>
          </w:p>
        </w:tc>
        <w:tc>
          <w:tcPr>
            <w:tcW w:w="649" w:type="dxa"/>
            <w:shd w:val="clear" w:color="auto" w:fill="auto"/>
          </w:tcPr>
          <w:p w14:paraId="15D57713" w14:textId="77777777" w:rsidR="00610DD1" w:rsidRPr="00610DD1" w:rsidRDefault="00610DD1" w:rsidP="00B63E27">
            <w:pPr>
              <w:pStyle w:val="Avanodecorpodetexto"/>
              <w:spacing w:line="240" w:lineRule="auto"/>
              <w:ind w:firstLine="0"/>
              <w:rPr>
                <w:rFonts w:ascii="Lora Medium" w:hAnsi="Lora Medium"/>
                <w:b/>
                <w:bCs/>
                <w:sz w:val="22"/>
                <w:szCs w:val="22"/>
              </w:rPr>
            </w:pPr>
            <w:r w:rsidRPr="00610DD1">
              <w:rPr>
                <w:rFonts w:ascii="Lora Medium" w:hAnsi="Lora Medium"/>
                <w:b/>
                <w:bCs/>
                <w:sz w:val="22"/>
                <w:szCs w:val="22"/>
              </w:rPr>
              <w:t>4</w:t>
            </w:r>
          </w:p>
        </w:tc>
        <w:tc>
          <w:tcPr>
            <w:tcW w:w="3627" w:type="dxa"/>
            <w:shd w:val="clear" w:color="auto" w:fill="auto"/>
          </w:tcPr>
          <w:p w14:paraId="3945D4F1"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Antecipar-se aos possíveis riscos pelo acompanhamento técnico e fiscalização das soluções adotadas em substituição àquelas propostas pela contratada e aceitas pela CODEMAR S.A.  (mesmo que signifique o retorno às metodologias/tecnologias do projeto básico original)</w:t>
            </w:r>
          </w:p>
        </w:tc>
        <w:tc>
          <w:tcPr>
            <w:tcW w:w="1256" w:type="dxa"/>
            <w:shd w:val="clear" w:color="auto" w:fill="auto"/>
          </w:tcPr>
          <w:p w14:paraId="4706EE81" w14:textId="77777777" w:rsidR="00610DD1" w:rsidRPr="00610DD1" w:rsidRDefault="00610DD1" w:rsidP="00B63E27">
            <w:pPr>
              <w:pStyle w:val="Avanodecorpodetexto"/>
              <w:spacing w:line="240" w:lineRule="auto"/>
              <w:ind w:firstLine="0"/>
              <w:jc w:val="center"/>
              <w:rPr>
                <w:rFonts w:ascii="Lora Medium" w:hAnsi="Lora Medium"/>
                <w:sz w:val="22"/>
                <w:szCs w:val="22"/>
                <w:highlight w:val="yellow"/>
              </w:rPr>
            </w:pPr>
            <w:r w:rsidRPr="00610DD1">
              <w:rPr>
                <w:rFonts w:ascii="Lora Medium" w:hAnsi="Lora Medium"/>
                <w:sz w:val="22"/>
                <w:szCs w:val="22"/>
              </w:rPr>
              <w:t>x</w:t>
            </w:r>
          </w:p>
        </w:tc>
        <w:tc>
          <w:tcPr>
            <w:tcW w:w="1222" w:type="dxa"/>
            <w:shd w:val="clear" w:color="auto" w:fill="auto"/>
          </w:tcPr>
          <w:p w14:paraId="6FF8933E" w14:textId="77777777" w:rsidR="00610DD1" w:rsidRPr="00610DD1" w:rsidRDefault="00610DD1" w:rsidP="00B63E27">
            <w:pPr>
              <w:pStyle w:val="Avanodecorpodetexto"/>
              <w:spacing w:line="240" w:lineRule="auto"/>
              <w:ind w:firstLine="0"/>
              <w:rPr>
                <w:rFonts w:ascii="Lora Medium" w:hAnsi="Lora Medium"/>
                <w:sz w:val="22"/>
                <w:szCs w:val="22"/>
                <w:highlight w:val="yellow"/>
              </w:rPr>
            </w:pPr>
          </w:p>
        </w:tc>
      </w:tr>
    </w:tbl>
    <w:p w14:paraId="59DC61C0" w14:textId="77777777" w:rsidR="00610DD1" w:rsidRPr="00610DD1" w:rsidRDefault="00610DD1" w:rsidP="00610DD1">
      <w:pPr>
        <w:pStyle w:val="Avanodecorpodetexto"/>
        <w:spacing w:line="240" w:lineRule="auto"/>
        <w:ind w:firstLine="0"/>
        <w:jc w:val="right"/>
        <w:rPr>
          <w:rFonts w:ascii="Lora Medium" w:hAnsi="Lora Medium"/>
          <w:b/>
          <w:sz w:val="22"/>
          <w:szCs w:val="22"/>
        </w:rPr>
      </w:pPr>
    </w:p>
    <w:p w14:paraId="769EF3BD" w14:textId="77777777" w:rsidR="00610DD1" w:rsidRPr="00610DD1" w:rsidRDefault="00610DD1" w:rsidP="00610DD1">
      <w:pPr>
        <w:pStyle w:val="Avanodecorpodetexto"/>
        <w:spacing w:line="240" w:lineRule="auto"/>
        <w:ind w:firstLine="0"/>
        <w:jc w:val="right"/>
        <w:rPr>
          <w:rFonts w:ascii="Lora Medium" w:hAnsi="Lora Medium"/>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1805"/>
        <w:gridCol w:w="1892"/>
        <w:gridCol w:w="1892"/>
      </w:tblGrid>
      <w:tr w:rsidR="00610DD1" w:rsidRPr="00610DD1" w14:paraId="04CA2318" w14:textId="77777777" w:rsidTr="00B63E27">
        <w:tc>
          <w:tcPr>
            <w:tcW w:w="3574" w:type="dxa"/>
            <w:shd w:val="clear" w:color="auto" w:fill="auto"/>
          </w:tcPr>
          <w:p w14:paraId="4AF99691"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SEVERIDADE/PROBABILIDADE</w:t>
            </w:r>
          </w:p>
        </w:tc>
        <w:tc>
          <w:tcPr>
            <w:tcW w:w="3574" w:type="dxa"/>
            <w:shd w:val="clear" w:color="auto" w:fill="auto"/>
          </w:tcPr>
          <w:p w14:paraId="64120AB8"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 xml:space="preserve">BAIXA (1) </w:t>
            </w:r>
          </w:p>
        </w:tc>
        <w:tc>
          <w:tcPr>
            <w:tcW w:w="3575" w:type="dxa"/>
            <w:shd w:val="clear" w:color="auto" w:fill="auto"/>
          </w:tcPr>
          <w:p w14:paraId="23323114"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MÉDIA (2)</w:t>
            </w:r>
          </w:p>
        </w:tc>
        <w:tc>
          <w:tcPr>
            <w:tcW w:w="3575" w:type="dxa"/>
            <w:shd w:val="clear" w:color="auto" w:fill="auto"/>
          </w:tcPr>
          <w:p w14:paraId="579185E2"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ALTA (3)</w:t>
            </w:r>
          </w:p>
        </w:tc>
      </w:tr>
      <w:tr w:rsidR="00610DD1" w:rsidRPr="00610DD1" w14:paraId="23314E6A" w14:textId="77777777" w:rsidTr="00B63E27">
        <w:tc>
          <w:tcPr>
            <w:tcW w:w="3574" w:type="dxa"/>
            <w:shd w:val="clear" w:color="auto" w:fill="auto"/>
          </w:tcPr>
          <w:p w14:paraId="59B10A16"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BAIXA (1)</w:t>
            </w:r>
          </w:p>
        </w:tc>
        <w:tc>
          <w:tcPr>
            <w:tcW w:w="3574" w:type="dxa"/>
            <w:shd w:val="clear" w:color="auto" w:fill="auto"/>
          </w:tcPr>
          <w:p w14:paraId="77DCDAEF"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Risco trivial (2)</w:t>
            </w:r>
          </w:p>
        </w:tc>
        <w:tc>
          <w:tcPr>
            <w:tcW w:w="3575" w:type="dxa"/>
            <w:shd w:val="clear" w:color="auto" w:fill="auto"/>
          </w:tcPr>
          <w:p w14:paraId="6EC80712"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Risco tolerado (3)</w:t>
            </w:r>
          </w:p>
        </w:tc>
        <w:tc>
          <w:tcPr>
            <w:tcW w:w="3575" w:type="dxa"/>
            <w:shd w:val="clear" w:color="auto" w:fill="auto"/>
          </w:tcPr>
          <w:p w14:paraId="0AC42E4F"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Risco moderado (4)</w:t>
            </w:r>
          </w:p>
        </w:tc>
      </w:tr>
      <w:tr w:rsidR="00610DD1" w:rsidRPr="00610DD1" w14:paraId="6496D2B4" w14:textId="77777777" w:rsidTr="00B63E27">
        <w:tc>
          <w:tcPr>
            <w:tcW w:w="3574" w:type="dxa"/>
            <w:shd w:val="clear" w:color="auto" w:fill="auto"/>
          </w:tcPr>
          <w:p w14:paraId="3599F773"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MÉDIA (2)</w:t>
            </w:r>
          </w:p>
        </w:tc>
        <w:tc>
          <w:tcPr>
            <w:tcW w:w="3574" w:type="dxa"/>
            <w:shd w:val="clear" w:color="auto" w:fill="auto"/>
          </w:tcPr>
          <w:p w14:paraId="6EB6C06E"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Risco tolerado (3)</w:t>
            </w:r>
          </w:p>
        </w:tc>
        <w:tc>
          <w:tcPr>
            <w:tcW w:w="3575" w:type="dxa"/>
            <w:shd w:val="clear" w:color="auto" w:fill="auto"/>
          </w:tcPr>
          <w:p w14:paraId="74012B00"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Risco moderado (4)</w:t>
            </w:r>
          </w:p>
        </w:tc>
        <w:tc>
          <w:tcPr>
            <w:tcW w:w="3575" w:type="dxa"/>
            <w:shd w:val="clear" w:color="auto" w:fill="auto"/>
          </w:tcPr>
          <w:p w14:paraId="6BDBA6B1" w14:textId="77777777" w:rsidR="00610DD1" w:rsidRPr="00610DD1" w:rsidRDefault="00610DD1" w:rsidP="00B63E27">
            <w:pPr>
              <w:pStyle w:val="Avanodecorpodetexto"/>
              <w:spacing w:line="240" w:lineRule="auto"/>
              <w:ind w:firstLine="0"/>
              <w:jc w:val="center"/>
              <w:rPr>
                <w:rFonts w:ascii="Lora Medium" w:hAnsi="Lora Medium"/>
                <w:sz w:val="22"/>
                <w:szCs w:val="22"/>
              </w:rPr>
            </w:pPr>
            <w:r w:rsidRPr="00610DD1">
              <w:rPr>
                <w:rFonts w:ascii="Lora Medium" w:hAnsi="Lora Medium"/>
                <w:sz w:val="22"/>
                <w:szCs w:val="22"/>
              </w:rPr>
              <w:t>Risco substancial (5)</w:t>
            </w:r>
          </w:p>
        </w:tc>
      </w:tr>
      <w:tr w:rsidR="00610DD1" w:rsidRPr="00610DD1" w14:paraId="2EC5FE0C" w14:textId="77777777" w:rsidTr="00B63E27">
        <w:tc>
          <w:tcPr>
            <w:tcW w:w="3574" w:type="dxa"/>
            <w:shd w:val="clear" w:color="auto" w:fill="auto"/>
          </w:tcPr>
          <w:p w14:paraId="091E2DB8"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ALTA (3)</w:t>
            </w:r>
          </w:p>
        </w:tc>
        <w:tc>
          <w:tcPr>
            <w:tcW w:w="3574" w:type="dxa"/>
            <w:shd w:val="clear" w:color="auto" w:fill="auto"/>
          </w:tcPr>
          <w:p w14:paraId="65CC95A7" w14:textId="77777777" w:rsidR="00610DD1" w:rsidRPr="00610DD1" w:rsidRDefault="00610DD1" w:rsidP="00B63E27">
            <w:pPr>
              <w:spacing w:after="0" w:line="240" w:lineRule="auto"/>
              <w:jc w:val="center"/>
              <w:rPr>
                <w:rFonts w:ascii="Lora Medium" w:eastAsia="Times New Roman" w:hAnsi="Lora Medium"/>
              </w:rPr>
            </w:pPr>
            <w:r w:rsidRPr="00610DD1">
              <w:rPr>
                <w:rFonts w:ascii="Lora Medium" w:eastAsia="Times New Roman" w:hAnsi="Lora Medium"/>
              </w:rPr>
              <w:t>Risco moderado (4)</w:t>
            </w:r>
          </w:p>
        </w:tc>
        <w:tc>
          <w:tcPr>
            <w:tcW w:w="3575" w:type="dxa"/>
            <w:shd w:val="clear" w:color="auto" w:fill="auto"/>
          </w:tcPr>
          <w:p w14:paraId="74960F24" w14:textId="77777777" w:rsidR="00610DD1" w:rsidRPr="00610DD1" w:rsidRDefault="00610DD1" w:rsidP="00B63E27">
            <w:pPr>
              <w:spacing w:after="0" w:line="240" w:lineRule="auto"/>
              <w:jc w:val="center"/>
              <w:rPr>
                <w:rFonts w:ascii="Lora Medium" w:eastAsia="Times New Roman" w:hAnsi="Lora Medium"/>
              </w:rPr>
            </w:pPr>
            <w:r w:rsidRPr="00610DD1">
              <w:rPr>
                <w:rFonts w:ascii="Lora Medium" w:eastAsia="Times New Roman" w:hAnsi="Lora Medium"/>
              </w:rPr>
              <w:t>Risco substancial (5)</w:t>
            </w:r>
          </w:p>
        </w:tc>
        <w:tc>
          <w:tcPr>
            <w:tcW w:w="3575" w:type="dxa"/>
            <w:shd w:val="clear" w:color="auto" w:fill="auto"/>
          </w:tcPr>
          <w:p w14:paraId="3BCFD25D" w14:textId="77777777" w:rsidR="00610DD1" w:rsidRPr="00610DD1" w:rsidRDefault="00610DD1" w:rsidP="00B63E27">
            <w:pPr>
              <w:spacing w:after="0" w:line="240" w:lineRule="auto"/>
              <w:jc w:val="center"/>
              <w:rPr>
                <w:rFonts w:ascii="Lora Medium" w:eastAsia="Times New Roman" w:hAnsi="Lora Medium"/>
              </w:rPr>
            </w:pPr>
            <w:r w:rsidRPr="00610DD1">
              <w:rPr>
                <w:rFonts w:ascii="Lora Medium" w:eastAsia="Times New Roman" w:hAnsi="Lora Medium"/>
              </w:rPr>
              <w:t>Risco intolerável (6)</w:t>
            </w:r>
          </w:p>
        </w:tc>
      </w:tr>
    </w:tbl>
    <w:p w14:paraId="7CAFD80A" w14:textId="77777777" w:rsidR="00610DD1" w:rsidRPr="00610DD1" w:rsidRDefault="00610DD1" w:rsidP="00610DD1">
      <w:pPr>
        <w:pStyle w:val="Avanodecorpodetexto"/>
        <w:spacing w:line="240" w:lineRule="auto"/>
        <w:ind w:firstLine="0"/>
        <w:jc w:val="right"/>
        <w:rPr>
          <w:rFonts w:ascii="Lora Medium" w:hAnsi="Lora Medium"/>
          <w:b/>
          <w:sz w:val="22"/>
          <w:szCs w:val="22"/>
        </w:rPr>
      </w:pPr>
    </w:p>
    <w:p w14:paraId="00FFF4FE" w14:textId="77777777" w:rsidR="00610DD1" w:rsidRPr="00610DD1" w:rsidRDefault="00610DD1" w:rsidP="00610DD1">
      <w:pPr>
        <w:pStyle w:val="Avanodecorpodetexto"/>
        <w:spacing w:line="240" w:lineRule="auto"/>
        <w:ind w:firstLine="0"/>
        <w:jc w:val="right"/>
        <w:rPr>
          <w:rFonts w:ascii="Lora Medium" w:hAnsi="Lora Medium"/>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167"/>
      </w:tblGrid>
      <w:tr w:rsidR="00610DD1" w:rsidRPr="00610DD1" w14:paraId="1320D082" w14:textId="77777777" w:rsidTr="00B63E27">
        <w:tc>
          <w:tcPr>
            <w:tcW w:w="2376" w:type="dxa"/>
            <w:shd w:val="clear" w:color="auto" w:fill="auto"/>
          </w:tcPr>
          <w:p w14:paraId="76666366"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NÍVEL DE RISCO</w:t>
            </w:r>
          </w:p>
        </w:tc>
        <w:tc>
          <w:tcPr>
            <w:tcW w:w="11922" w:type="dxa"/>
            <w:shd w:val="clear" w:color="auto" w:fill="auto"/>
          </w:tcPr>
          <w:p w14:paraId="510049EC" w14:textId="77777777" w:rsidR="00610DD1" w:rsidRPr="00610DD1" w:rsidRDefault="00610DD1" w:rsidP="00B63E27">
            <w:pPr>
              <w:pStyle w:val="Avanodecorpodetexto"/>
              <w:spacing w:line="240" w:lineRule="auto"/>
              <w:ind w:firstLine="0"/>
              <w:jc w:val="center"/>
              <w:rPr>
                <w:rFonts w:ascii="Lora Medium" w:hAnsi="Lora Medium"/>
                <w:b/>
                <w:sz w:val="22"/>
                <w:szCs w:val="22"/>
              </w:rPr>
            </w:pPr>
            <w:r w:rsidRPr="00610DD1">
              <w:rPr>
                <w:rFonts w:ascii="Lora Medium" w:hAnsi="Lora Medium"/>
                <w:b/>
                <w:sz w:val="22"/>
                <w:szCs w:val="22"/>
              </w:rPr>
              <w:t>AÇÃO</w:t>
            </w:r>
          </w:p>
        </w:tc>
      </w:tr>
      <w:tr w:rsidR="00610DD1" w:rsidRPr="00610DD1" w14:paraId="0798187C" w14:textId="77777777" w:rsidTr="00B63E27">
        <w:tc>
          <w:tcPr>
            <w:tcW w:w="2376" w:type="dxa"/>
            <w:shd w:val="clear" w:color="auto" w:fill="auto"/>
          </w:tcPr>
          <w:p w14:paraId="6CEBC2AC" w14:textId="77777777" w:rsidR="00610DD1" w:rsidRPr="00610DD1" w:rsidRDefault="00610DD1" w:rsidP="00B63E27">
            <w:pPr>
              <w:pStyle w:val="Avanodecorpodetexto"/>
              <w:spacing w:line="240" w:lineRule="auto"/>
              <w:ind w:firstLine="0"/>
              <w:rPr>
                <w:rFonts w:ascii="Lora Medium" w:hAnsi="Lora Medium"/>
                <w:b/>
                <w:sz w:val="22"/>
                <w:szCs w:val="22"/>
              </w:rPr>
            </w:pPr>
            <w:r w:rsidRPr="00610DD1">
              <w:rPr>
                <w:rFonts w:ascii="Lora Medium" w:hAnsi="Lora Medium"/>
                <w:b/>
                <w:sz w:val="22"/>
                <w:szCs w:val="22"/>
              </w:rPr>
              <w:t>Trivial / Importância 2</w:t>
            </w:r>
          </w:p>
        </w:tc>
        <w:tc>
          <w:tcPr>
            <w:tcW w:w="11922" w:type="dxa"/>
            <w:shd w:val="clear" w:color="auto" w:fill="auto"/>
          </w:tcPr>
          <w:p w14:paraId="2B982A36"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Risco com pouco impacto no equilíbrio econômico-financeiro do contrato, facilmente corrigido por ações da parte responsável.</w:t>
            </w:r>
          </w:p>
        </w:tc>
      </w:tr>
      <w:tr w:rsidR="00610DD1" w:rsidRPr="00610DD1" w14:paraId="2677DBF7" w14:textId="77777777" w:rsidTr="00B63E27">
        <w:tc>
          <w:tcPr>
            <w:tcW w:w="2376" w:type="dxa"/>
            <w:shd w:val="clear" w:color="auto" w:fill="auto"/>
          </w:tcPr>
          <w:p w14:paraId="70F00FBB" w14:textId="77777777" w:rsidR="00610DD1" w:rsidRPr="00610DD1" w:rsidRDefault="00610DD1" w:rsidP="00B63E27">
            <w:pPr>
              <w:pStyle w:val="Avanodecorpodetexto"/>
              <w:spacing w:line="240" w:lineRule="auto"/>
              <w:ind w:firstLine="0"/>
              <w:rPr>
                <w:rFonts w:ascii="Lora Medium" w:hAnsi="Lora Medium"/>
                <w:b/>
                <w:sz w:val="22"/>
                <w:szCs w:val="22"/>
              </w:rPr>
            </w:pPr>
            <w:r w:rsidRPr="00610DD1">
              <w:rPr>
                <w:rFonts w:ascii="Lora Medium" w:hAnsi="Lora Medium"/>
                <w:b/>
                <w:sz w:val="22"/>
                <w:szCs w:val="22"/>
              </w:rPr>
              <w:t>Tolerável / Importância 3</w:t>
            </w:r>
          </w:p>
        </w:tc>
        <w:tc>
          <w:tcPr>
            <w:tcW w:w="11922" w:type="dxa"/>
            <w:shd w:val="clear" w:color="auto" w:fill="auto"/>
          </w:tcPr>
          <w:p w14:paraId="44986C19"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Risco com baixo impacto no equilíbrio econômico-financeiro do contrato. Pode-se considerar uma solução mais econômica ou melhorias que não importam custos extras. A monitorização é necessária para assegurar que os controles são mantidos e continuam eficazes, considerada a responsabilidade da parte definida na Matriz de Risco.</w:t>
            </w:r>
          </w:p>
        </w:tc>
      </w:tr>
      <w:tr w:rsidR="00610DD1" w:rsidRPr="00610DD1" w14:paraId="61632C34" w14:textId="77777777" w:rsidTr="00B63E27">
        <w:tc>
          <w:tcPr>
            <w:tcW w:w="2376" w:type="dxa"/>
            <w:shd w:val="clear" w:color="auto" w:fill="auto"/>
          </w:tcPr>
          <w:p w14:paraId="5F3E673F" w14:textId="77777777" w:rsidR="00610DD1" w:rsidRPr="00610DD1" w:rsidRDefault="00610DD1" w:rsidP="00B63E27">
            <w:pPr>
              <w:pStyle w:val="Avanodecorpodetexto"/>
              <w:spacing w:line="240" w:lineRule="auto"/>
              <w:ind w:firstLine="0"/>
              <w:rPr>
                <w:rFonts w:ascii="Lora Medium" w:hAnsi="Lora Medium"/>
                <w:b/>
                <w:sz w:val="22"/>
                <w:szCs w:val="22"/>
              </w:rPr>
            </w:pPr>
            <w:r w:rsidRPr="00610DD1">
              <w:rPr>
                <w:rFonts w:ascii="Lora Medium" w:hAnsi="Lora Medium"/>
                <w:b/>
                <w:sz w:val="22"/>
                <w:szCs w:val="22"/>
              </w:rPr>
              <w:lastRenderedPageBreak/>
              <w:t>Moderado / Importância 4</w:t>
            </w:r>
          </w:p>
        </w:tc>
        <w:tc>
          <w:tcPr>
            <w:tcW w:w="11922" w:type="dxa"/>
            <w:shd w:val="clear" w:color="auto" w:fill="auto"/>
          </w:tcPr>
          <w:p w14:paraId="780BD7E4"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 xml:space="preserve">Risco com médio impacto no equilíbrio econômico-financeiro do contrato. Devem ser feitos esforços para reduzir o risco, mas os custos de prevenção devem ser cuidadosamente medidos e limitados. As medidas de redução de risco devem ser implementadas dentro do período de tempo definido para o contrato. Quando o risco moderado é associado a severidade alta, uma avaliação posterior pode ser necessária, a fim de estabelecer mais precisamente a probabilidade do dano, como uma base para determinar a necessidade de medidas de controle aperfeiçoadas, considerada a responsabilidade da parte definida na Matriz de Risco. </w:t>
            </w:r>
          </w:p>
          <w:p w14:paraId="79663744"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Substancial</w:t>
            </w:r>
          </w:p>
        </w:tc>
      </w:tr>
      <w:tr w:rsidR="00610DD1" w:rsidRPr="00610DD1" w14:paraId="431A01D5" w14:textId="77777777" w:rsidTr="00B63E27">
        <w:tc>
          <w:tcPr>
            <w:tcW w:w="2376" w:type="dxa"/>
            <w:shd w:val="clear" w:color="auto" w:fill="auto"/>
          </w:tcPr>
          <w:p w14:paraId="34A3B483" w14:textId="77777777" w:rsidR="00610DD1" w:rsidRPr="00610DD1" w:rsidRDefault="00610DD1" w:rsidP="00B63E27">
            <w:pPr>
              <w:pStyle w:val="Avanodecorpodetexto"/>
              <w:spacing w:line="240" w:lineRule="auto"/>
              <w:ind w:firstLine="0"/>
              <w:rPr>
                <w:rFonts w:ascii="Lora Medium" w:hAnsi="Lora Medium"/>
                <w:b/>
                <w:sz w:val="22"/>
                <w:szCs w:val="22"/>
              </w:rPr>
            </w:pPr>
            <w:r w:rsidRPr="00610DD1">
              <w:rPr>
                <w:rFonts w:ascii="Lora Medium" w:hAnsi="Lora Medium"/>
                <w:b/>
                <w:sz w:val="22"/>
                <w:szCs w:val="22"/>
              </w:rPr>
              <w:t>Substancial / Importância 5</w:t>
            </w:r>
          </w:p>
        </w:tc>
        <w:tc>
          <w:tcPr>
            <w:tcW w:w="11922" w:type="dxa"/>
            <w:shd w:val="clear" w:color="auto" w:fill="auto"/>
          </w:tcPr>
          <w:p w14:paraId="0750D578"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Risco com grande impacto no equilíbrio econômico-financeiro do contrato. Recursos poderão ter de ser alocados para reduzir o risco, considerada a responsabilidade da parte definida na Matriz de Risco.</w:t>
            </w:r>
          </w:p>
        </w:tc>
      </w:tr>
      <w:tr w:rsidR="00610DD1" w:rsidRPr="00610DD1" w14:paraId="2670156E" w14:textId="77777777" w:rsidTr="00B63E27">
        <w:tc>
          <w:tcPr>
            <w:tcW w:w="2376" w:type="dxa"/>
            <w:shd w:val="clear" w:color="auto" w:fill="auto"/>
          </w:tcPr>
          <w:p w14:paraId="57C52CC8" w14:textId="77777777" w:rsidR="00610DD1" w:rsidRPr="00610DD1" w:rsidRDefault="00610DD1" w:rsidP="00B63E27">
            <w:pPr>
              <w:pStyle w:val="Avanodecorpodetexto"/>
              <w:spacing w:line="240" w:lineRule="auto"/>
              <w:ind w:firstLine="0"/>
              <w:rPr>
                <w:rFonts w:ascii="Lora Medium" w:hAnsi="Lora Medium"/>
                <w:b/>
                <w:sz w:val="22"/>
                <w:szCs w:val="22"/>
              </w:rPr>
            </w:pPr>
            <w:r w:rsidRPr="00610DD1">
              <w:rPr>
                <w:rFonts w:ascii="Lora Medium" w:hAnsi="Lora Medium"/>
                <w:b/>
                <w:sz w:val="22"/>
                <w:szCs w:val="22"/>
              </w:rPr>
              <w:t>Intolerável / Importância 6</w:t>
            </w:r>
          </w:p>
        </w:tc>
        <w:tc>
          <w:tcPr>
            <w:tcW w:w="11922" w:type="dxa"/>
            <w:shd w:val="clear" w:color="auto" w:fill="auto"/>
          </w:tcPr>
          <w:p w14:paraId="4253DDC8" w14:textId="77777777" w:rsidR="00610DD1" w:rsidRPr="00610DD1" w:rsidRDefault="00610DD1" w:rsidP="00B63E27">
            <w:pPr>
              <w:pStyle w:val="Avanodecorpodetexto"/>
              <w:spacing w:line="240" w:lineRule="auto"/>
              <w:ind w:firstLine="0"/>
              <w:rPr>
                <w:rFonts w:ascii="Lora Medium" w:hAnsi="Lora Medium"/>
                <w:sz w:val="22"/>
                <w:szCs w:val="22"/>
              </w:rPr>
            </w:pPr>
            <w:r w:rsidRPr="00610DD1">
              <w:rPr>
                <w:rFonts w:ascii="Lora Medium" w:hAnsi="Lora Medium"/>
                <w:sz w:val="22"/>
                <w:szCs w:val="22"/>
              </w:rPr>
              <w:t>Risco iminente e com grande impacto no equilíbrio econômico-financeiro do contrato. Recursos consideráveis poderão ter de ser alocados para reduzir o risco, considerada a responsabilidade da parte definida na Matriz de Risco.</w:t>
            </w:r>
          </w:p>
        </w:tc>
      </w:tr>
    </w:tbl>
    <w:p w14:paraId="62A06571" w14:textId="77777777" w:rsidR="00610DD1" w:rsidRPr="00610DD1" w:rsidRDefault="00610DD1" w:rsidP="00DB5E44">
      <w:pPr>
        <w:pStyle w:val="Avanodecorpodetexto"/>
        <w:spacing w:before="120" w:line="360" w:lineRule="exact"/>
        <w:ind w:firstLine="0"/>
        <w:rPr>
          <w:rFonts w:ascii="Lora Medium" w:hAnsi="Lora Medium"/>
          <w:sz w:val="22"/>
          <w:szCs w:val="22"/>
        </w:rPr>
      </w:pPr>
      <w:r w:rsidRPr="00610DD1">
        <w:rPr>
          <w:rFonts w:ascii="Lora Medium" w:hAnsi="Lora Medium"/>
          <w:sz w:val="22"/>
          <w:szCs w:val="22"/>
        </w:rPr>
        <w:t xml:space="preserve">1 - Na hipótese de ocorrência de um dos eventos listados, a </w:t>
      </w:r>
      <w:r w:rsidRPr="00610DD1">
        <w:rPr>
          <w:rFonts w:ascii="Lora Medium" w:hAnsi="Lora Medium"/>
          <w:b/>
          <w:bCs/>
          <w:sz w:val="22"/>
          <w:szCs w:val="22"/>
        </w:rPr>
        <w:t>CONTRATADA</w:t>
      </w:r>
      <w:r w:rsidRPr="00610DD1">
        <w:rPr>
          <w:rFonts w:ascii="Lora Medium" w:hAnsi="Lora Medium"/>
          <w:sz w:val="22"/>
          <w:szCs w:val="22"/>
        </w:rPr>
        <w:t xml:space="preserve"> deverá, no prazo de 01 (um) dia útil, informar a </w:t>
      </w:r>
      <w:r w:rsidRPr="00610DD1">
        <w:rPr>
          <w:rFonts w:ascii="Lora Medium" w:hAnsi="Lora Medium"/>
          <w:b/>
          <w:bCs/>
          <w:sz w:val="22"/>
          <w:szCs w:val="22"/>
        </w:rPr>
        <w:t>CODEMAR S.A.</w:t>
      </w:r>
      <w:r w:rsidRPr="00610DD1">
        <w:rPr>
          <w:rFonts w:ascii="Lora Medium" w:hAnsi="Lora Medium"/>
          <w:sz w:val="22"/>
          <w:szCs w:val="22"/>
        </w:rPr>
        <w:t xml:space="preserve">  sobre o ocorrido, contendo as seguintes informações mínimas:</w:t>
      </w:r>
    </w:p>
    <w:p w14:paraId="3E609CA8"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a) Detalhamento do evento ocorrido, incluindo sua natureza, a data da ocorrência e sua duração estimada;</w:t>
      </w:r>
    </w:p>
    <w:p w14:paraId="1B66B57F"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b) As medidas que estavam em vigor para mitigar o risco de materialização do evento, quando houver;</w:t>
      </w:r>
    </w:p>
    <w:p w14:paraId="4E4D8228"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c) As medidas que irá tomar para fazer cessar os efeitos do evento e o prazo estimado para que esses efeitos cessem;</w:t>
      </w:r>
    </w:p>
    <w:p w14:paraId="0E871B24"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d) As obrigações contratuais que não foram cumpridas ou que não irão ser cumpridas em razão do evento; e,</w:t>
      </w:r>
    </w:p>
    <w:p w14:paraId="6C8181AB" w14:textId="5AE9305F"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e) Outras informações relevantes.</w:t>
      </w:r>
    </w:p>
    <w:p w14:paraId="3F587754"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 xml:space="preserve">1.1 - Após a notificação, a </w:t>
      </w:r>
      <w:r w:rsidRPr="00610DD1">
        <w:rPr>
          <w:rFonts w:ascii="Lora Medium" w:hAnsi="Lora Medium"/>
          <w:b/>
          <w:bCs/>
          <w:sz w:val="22"/>
          <w:szCs w:val="22"/>
        </w:rPr>
        <w:t>CODEMAR S.A.</w:t>
      </w:r>
      <w:r w:rsidRPr="00610DD1">
        <w:rPr>
          <w:rFonts w:ascii="Lora Medium" w:hAnsi="Lora Medium"/>
          <w:sz w:val="22"/>
          <w:szCs w:val="22"/>
        </w:rPr>
        <w:t xml:space="preserve"> decidirá quanto ao ocorrido ou poderá solicitar esclarecimentos adicionais a </w:t>
      </w:r>
      <w:r w:rsidRPr="00610DD1">
        <w:rPr>
          <w:rFonts w:ascii="Lora Medium" w:hAnsi="Lora Medium"/>
          <w:b/>
          <w:bCs/>
          <w:sz w:val="22"/>
          <w:szCs w:val="22"/>
        </w:rPr>
        <w:t>CONTRATADA.</w:t>
      </w:r>
      <w:r w:rsidRPr="00610DD1">
        <w:rPr>
          <w:rFonts w:ascii="Lora Medium" w:hAnsi="Lora Medium"/>
          <w:sz w:val="22"/>
          <w:szCs w:val="22"/>
        </w:rPr>
        <w:t xml:space="preserve"> Em sua decisão a </w:t>
      </w:r>
      <w:r w:rsidRPr="00610DD1">
        <w:rPr>
          <w:rFonts w:ascii="Lora Medium" w:hAnsi="Lora Medium"/>
          <w:b/>
          <w:bCs/>
          <w:sz w:val="22"/>
          <w:szCs w:val="22"/>
        </w:rPr>
        <w:t>CODEMAR S.A.</w:t>
      </w:r>
      <w:r w:rsidRPr="00610DD1">
        <w:rPr>
          <w:rFonts w:ascii="Lora Medium" w:hAnsi="Lora Medium"/>
          <w:sz w:val="22"/>
          <w:szCs w:val="22"/>
        </w:rPr>
        <w:t xml:space="preserve"> poderá isentar temporariamente a </w:t>
      </w:r>
      <w:r w:rsidRPr="00610DD1">
        <w:rPr>
          <w:rFonts w:ascii="Lora Medium" w:hAnsi="Lora Medium"/>
          <w:b/>
          <w:bCs/>
          <w:sz w:val="22"/>
          <w:szCs w:val="22"/>
        </w:rPr>
        <w:t>CONTRATADA</w:t>
      </w:r>
      <w:r w:rsidRPr="00610DD1">
        <w:rPr>
          <w:rFonts w:ascii="Lora Medium" w:hAnsi="Lora Medium"/>
          <w:sz w:val="22"/>
          <w:szCs w:val="22"/>
        </w:rPr>
        <w:t xml:space="preserve"> do cumprimento das obrigações contratuais afetadas pelo Evento.</w:t>
      </w:r>
    </w:p>
    <w:p w14:paraId="3FE6B53F"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lastRenderedPageBreak/>
        <w:t>1.2 - A concessão de isenção não exclui a possibilidade de aplicação das sanções previstas no Contrato;</w:t>
      </w:r>
    </w:p>
    <w:p w14:paraId="10C402AA" w14:textId="77777777" w:rsidR="00610DD1" w:rsidRPr="00610DD1" w:rsidRDefault="00610DD1" w:rsidP="00610DD1">
      <w:pPr>
        <w:pStyle w:val="Avanodecorpodetexto"/>
        <w:spacing w:line="360" w:lineRule="exact"/>
        <w:ind w:firstLine="0"/>
        <w:rPr>
          <w:rFonts w:ascii="Lora Medium" w:hAnsi="Lora Medium"/>
          <w:b/>
          <w:bCs/>
          <w:sz w:val="22"/>
          <w:szCs w:val="22"/>
        </w:rPr>
      </w:pPr>
      <w:r w:rsidRPr="00610DD1">
        <w:rPr>
          <w:rFonts w:ascii="Lora Medium" w:hAnsi="Lora Medium"/>
          <w:sz w:val="22"/>
          <w:szCs w:val="22"/>
        </w:rPr>
        <w:t xml:space="preserve">1.3 - O reconhecimento pela </w:t>
      </w:r>
      <w:r w:rsidRPr="00610DD1">
        <w:rPr>
          <w:rFonts w:ascii="Lora Medium" w:hAnsi="Lora Medium"/>
          <w:b/>
          <w:bCs/>
          <w:sz w:val="22"/>
          <w:szCs w:val="22"/>
        </w:rPr>
        <w:t>CODEMAR S.A</w:t>
      </w:r>
      <w:r w:rsidRPr="00610DD1">
        <w:rPr>
          <w:rFonts w:ascii="Lora Medium" w:hAnsi="Lora Medium"/>
          <w:sz w:val="22"/>
          <w:szCs w:val="22"/>
        </w:rPr>
        <w:t xml:space="preserve">. dos eventos descritos acima deste Contrato que afetem o cumprimento das obrigações contratuais, com responsabilidade indicada exclusivamente a </w:t>
      </w:r>
      <w:r w:rsidRPr="00610DD1">
        <w:rPr>
          <w:rFonts w:ascii="Lora Medium" w:hAnsi="Lora Medium"/>
          <w:b/>
          <w:bCs/>
          <w:sz w:val="22"/>
          <w:szCs w:val="22"/>
        </w:rPr>
        <w:t>CONTRATADA</w:t>
      </w:r>
      <w:r w:rsidRPr="00610DD1">
        <w:rPr>
          <w:rFonts w:ascii="Lora Medium" w:hAnsi="Lora Medium"/>
          <w:sz w:val="22"/>
          <w:szCs w:val="22"/>
        </w:rPr>
        <w:t xml:space="preserve">, não dará ensejo a recomposição do equilíbrio econômico-financeiro do Contrato, devendo o risco ser suportado exclusivamente pela </w:t>
      </w:r>
      <w:r w:rsidRPr="00610DD1">
        <w:rPr>
          <w:rFonts w:ascii="Lora Medium" w:hAnsi="Lora Medium"/>
          <w:b/>
          <w:bCs/>
          <w:sz w:val="22"/>
          <w:szCs w:val="22"/>
        </w:rPr>
        <w:t>CONTRATADA.</w:t>
      </w:r>
    </w:p>
    <w:p w14:paraId="4AA6DFE4"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 xml:space="preserve">2 - As obrigações contratuais afetadas por caso fortuito, fato do príncipe ou força maior deverão ser comunicadas pelas partes em até 01 (um) dia útil, contados da data da ocorrência do evento. </w:t>
      </w:r>
    </w:p>
    <w:p w14:paraId="7EE80724"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2.1 - As partes deverão acordar a forma e o prazo para resolução do ocorrido.</w:t>
      </w:r>
    </w:p>
    <w:p w14:paraId="2666DDB3"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2.2 - As partes não serão consideradas inadimplentes em razão do descumprimento contratual decorrente de caso fortuito, fato do príncipe ou força maior.</w:t>
      </w:r>
    </w:p>
    <w:p w14:paraId="5353EBFA"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2.3 - Avaliada a gravidade do evento, as partes, mediante acordo, decidirão quanto a recomposição do equilíbrio econômico-financeiro do Contrato, salvo se as consequências do evento sejam cobertas por Seguro, se houver.</w:t>
      </w:r>
    </w:p>
    <w:p w14:paraId="5590A864"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 xml:space="preserve">2.3.1 - O Contrato poderá ser rescindido, quando demonstrado que todas as medidas para sanar os efeitos foram tomadas e mesmo assim a manutenção do contrato se tornar impossível ou inviável nas condições existentes ou é excessivamente onerosa. </w:t>
      </w:r>
    </w:p>
    <w:p w14:paraId="2998E49D"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2.4 - As partes se comprometem a empregar todas as medidas e ações necessárias a fim de minimizar os efeitos advindos dos eventos de caso fortuito, fato do príncipe ou força maior.</w:t>
      </w:r>
    </w:p>
    <w:p w14:paraId="69871E2B"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3 - Os fatos imprevisíveis, ou previsíveis, porém de consequências incalculáveis, retardadores ou impeditivos da execução do contrato, não previstos acima, serão decididos mediante acordo entre as partes, no que diz respeito à recomposição do equilíbrio econômico-financeiro do contrato.</w:t>
      </w:r>
    </w:p>
    <w:p w14:paraId="7F9D4E3B"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4 - Frações do objeto (pelos itens do orçamento estimativo) em que há liberdade das licitantes para inovar em soluções metodológicas ou tecnológicas, em obrigações de resultado, em termos de modificação das soluções previamente delineadas no projeto básico desta licitação:</w:t>
      </w:r>
    </w:p>
    <w:p w14:paraId="50CF1BE1" w14:textId="0FF1DE50" w:rsidR="00610DD1" w:rsidRPr="00A00300"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 xml:space="preserve">4.1 </w:t>
      </w:r>
      <w:r w:rsidRPr="00A00300">
        <w:rPr>
          <w:rFonts w:ascii="Lora Medium" w:hAnsi="Lora Medium"/>
          <w:sz w:val="22"/>
          <w:szCs w:val="22"/>
        </w:rPr>
        <w:t xml:space="preserve">- </w:t>
      </w:r>
      <w:r w:rsidR="00BD2260" w:rsidRPr="00A00300">
        <w:rPr>
          <w:rFonts w:ascii="Lora Medium" w:hAnsi="Lora Medium"/>
          <w:sz w:val="22"/>
          <w:szCs w:val="22"/>
        </w:rPr>
        <w:t>Fração</w:t>
      </w:r>
      <w:r w:rsidRPr="00A00300">
        <w:rPr>
          <w:rFonts w:ascii="Lora Medium" w:hAnsi="Lora Medium"/>
          <w:sz w:val="22"/>
          <w:szCs w:val="22"/>
        </w:rPr>
        <w:t xml:space="preserve"> 2 – Locação de equipamentos</w:t>
      </w:r>
    </w:p>
    <w:p w14:paraId="346D56B0" w14:textId="17356C26" w:rsidR="00610DD1" w:rsidRPr="00610DD1" w:rsidRDefault="00610DD1" w:rsidP="00610DD1">
      <w:pPr>
        <w:pStyle w:val="Avanodecorpodetexto"/>
        <w:spacing w:line="360" w:lineRule="exact"/>
        <w:ind w:firstLine="0"/>
        <w:rPr>
          <w:rFonts w:ascii="Lora Medium" w:hAnsi="Lora Medium"/>
          <w:sz w:val="22"/>
          <w:szCs w:val="22"/>
        </w:rPr>
      </w:pPr>
      <w:r w:rsidRPr="00A00300">
        <w:rPr>
          <w:rFonts w:ascii="Lora Medium" w:hAnsi="Lora Medium"/>
          <w:sz w:val="22"/>
          <w:szCs w:val="22"/>
        </w:rPr>
        <w:t xml:space="preserve">4.2 - </w:t>
      </w:r>
      <w:r w:rsidR="00BD2260" w:rsidRPr="00A00300">
        <w:rPr>
          <w:rFonts w:ascii="Lora Medium" w:hAnsi="Lora Medium"/>
          <w:sz w:val="22"/>
          <w:szCs w:val="22"/>
        </w:rPr>
        <w:t>Fração</w:t>
      </w:r>
      <w:r w:rsidRPr="00610DD1">
        <w:rPr>
          <w:rFonts w:ascii="Lora Medium" w:hAnsi="Lora Medium"/>
          <w:sz w:val="22"/>
          <w:szCs w:val="22"/>
        </w:rPr>
        <w:t xml:space="preserve"> 4 – Movimento de terra, carga e transporte</w:t>
      </w:r>
    </w:p>
    <w:p w14:paraId="37BFA456" w14:textId="2FFE00AF" w:rsidR="00454B7E" w:rsidRPr="00A00300" w:rsidRDefault="00610DD1" w:rsidP="00610DD1">
      <w:pPr>
        <w:pStyle w:val="Avanodecorpodetexto"/>
        <w:spacing w:line="360" w:lineRule="exact"/>
        <w:ind w:firstLine="0"/>
        <w:rPr>
          <w:rFonts w:ascii="Lora Medium" w:hAnsi="Lora Medium"/>
          <w:sz w:val="22"/>
          <w:szCs w:val="22"/>
        </w:rPr>
      </w:pPr>
      <w:r w:rsidRPr="00A00300">
        <w:rPr>
          <w:rFonts w:ascii="Lora Medium" w:hAnsi="Lora Medium"/>
          <w:sz w:val="22"/>
          <w:szCs w:val="22"/>
        </w:rPr>
        <w:lastRenderedPageBreak/>
        <w:t xml:space="preserve">4.3 - </w:t>
      </w:r>
      <w:r w:rsidR="00A00300" w:rsidRPr="00A00300">
        <w:rPr>
          <w:rFonts w:ascii="Lora Medium" w:hAnsi="Lora Medium"/>
          <w:sz w:val="22"/>
          <w:szCs w:val="22"/>
        </w:rPr>
        <w:t>Fração</w:t>
      </w:r>
      <w:r w:rsidRPr="00A00300">
        <w:rPr>
          <w:rFonts w:ascii="Lora Medium" w:hAnsi="Lora Medium"/>
          <w:sz w:val="22"/>
          <w:szCs w:val="22"/>
        </w:rPr>
        <w:t xml:space="preserve"> 5 – Drenagem</w:t>
      </w:r>
    </w:p>
    <w:p w14:paraId="31A19BB3" w14:textId="0B921762" w:rsidR="00610DD1" w:rsidRPr="00A00300" w:rsidRDefault="00610DD1" w:rsidP="00610DD1">
      <w:pPr>
        <w:pStyle w:val="Avanodecorpodetexto"/>
        <w:spacing w:line="360" w:lineRule="exact"/>
        <w:ind w:firstLine="0"/>
        <w:rPr>
          <w:rFonts w:ascii="Lora Medium" w:hAnsi="Lora Medium"/>
          <w:sz w:val="22"/>
          <w:szCs w:val="22"/>
        </w:rPr>
      </w:pPr>
      <w:r w:rsidRPr="00A00300">
        <w:rPr>
          <w:rFonts w:ascii="Lora Medium" w:hAnsi="Lora Medium"/>
          <w:sz w:val="22"/>
          <w:szCs w:val="22"/>
        </w:rPr>
        <w:t>4.</w:t>
      </w:r>
      <w:r w:rsidR="004A532A" w:rsidRPr="00A00300">
        <w:rPr>
          <w:rFonts w:ascii="Lora Medium" w:hAnsi="Lora Medium"/>
          <w:sz w:val="22"/>
          <w:szCs w:val="22"/>
        </w:rPr>
        <w:t>4</w:t>
      </w:r>
      <w:r w:rsidRPr="00A00300">
        <w:rPr>
          <w:rFonts w:ascii="Lora Medium" w:hAnsi="Lora Medium"/>
          <w:sz w:val="22"/>
          <w:szCs w:val="22"/>
        </w:rPr>
        <w:t xml:space="preserve"> - </w:t>
      </w:r>
      <w:r w:rsidR="00A00300" w:rsidRPr="00A00300">
        <w:rPr>
          <w:rFonts w:ascii="Lora Medium" w:hAnsi="Lora Medium"/>
          <w:sz w:val="22"/>
          <w:szCs w:val="22"/>
        </w:rPr>
        <w:t>Fração</w:t>
      </w:r>
      <w:r w:rsidRPr="00A00300">
        <w:rPr>
          <w:rFonts w:ascii="Lora Medium" w:hAnsi="Lora Medium"/>
          <w:sz w:val="22"/>
          <w:szCs w:val="22"/>
        </w:rPr>
        <w:t xml:space="preserve"> 6 </w:t>
      </w:r>
      <w:r w:rsidR="00D55D50" w:rsidRPr="00A00300">
        <w:rPr>
          <w:rFonts w:ascii="Lora Medium" w:hAnsi="Lora Medium"/>
          <w:sz w:val="22"/>
          <w:szCs w:val="22"/>
        </w:rPr>
        <w:t>–</w:t>
      </w:r>
      <w:r w:rsidRPr="00A00300">
        <w:rPr>
          <w:rFonts w:ascii="Lora Medium" w:hAnsi="Lora Medium"/>
          <w:sz w:val="22"/>
          <w:szCs w:val="22"/>
        </w:rPr>
        <w:t xml:space="preserve"> Fundações</w:t>
      </w:r>
    </w:p>
    <w:p w14:paraId="14E0EDFF" w14:textId="4097E465" w:rsidR="00D55D50" w:rsidRPr="00A00300" w:rsidRDefault="00D55D50" w:rsidP="00D55D50">
      <w:pPr>
        <w:pStyle w:val="Avanodecorpodetexto"/>
        <w:spacing w:line="360" w:lineRule="exact"/>
        <w:ind w:firstLine="0"/>
        <w:rPr>
          <w:rFonts w:ascii="Lora Medium" w:hAnsi="Lora Medium"/>
          <w:sz w:val="22"/>
          <w:szCs w:val="22"/>
        </w:rPr>
      </w:pPr>
      <w:r w:rsidRPr="00A00300">
        <w:rPr>
          <w:rFonts w:ascii="Lora Medium" w:hAnsi="Lora Medium"/>
          <w:sz w:val="22"/>
          <w:szCs w:val="22"/>
        </w:rPr>
        <w:t>4.</w:t>
      </w:r>
      <w:r w:rsidR="004A532A" w:rsidRPr="00A00300">
        <w:rPr>
          <w:rFonts w:ascii="Lora Medium" w:hAnsi="Lora Medium"/>
          <w:sz w:val="22"/>
          <w:szCs w:val="22"/>
        </w:rPr>
        <w:t>5</w:t>
      </w:r>
      <w:r w:rsidRPr="00A00300">
        <w:rPr>
          <w:rFonts w:ascii="Lora Medium" w:hAnsi="Lora Medium"/>
          <w:sz w:val="22"/>
          <w:szCs w:val="22"/>
        </w:rPr>
        <w:t xml:space="preserve"> - </w:t>
      </w:r>
      <w:r w:rsidR="00A00300" w:rsidRPr="00A00300">
        <w:rPr>
          <w:rFonts w:ascii="Lora Medium" w:hAnsi="Lora Medium"/>
          <w:sz w:val="22"/>
          <w:szCs w:val="22"/>
        </w:rPr>
        <w:t>Fração</w:t>
      </w:r>
      <w:r w:rsidRPr="00A00300">
        <w:rPr>
          <w:rFonts w:ascii="Lora Medium" w:hAnsi="Lora Medium"/>
          <w:sz w:val="22"/>
          <w:szCs w:val="22"/>
        </w:rPr>
        <w:t xml:space="preserve"> 8 – Elevação de taxiway e recomposição de pavimentação</w:t>
      </w:r>
    </w:p>
    <w:p w14:paraId="1416FE18" w14:textId="4783A3B3" w:rsidR="00D55D50" w:rsidRPr="00A00300" w:rsidRDefault="00D55D50" w:rsidP="00D55D50">
      <w:pPr>
        <w:pStyle w:val="Avanodecorpodetexto"/>
        <w:spacing w:line="360" w:lineRule="exact"/>
        <w:ind w:firstLine="0"/>
        <w:rPr>
          <w:rFonts w:ascii="Lora Medium" w:hAnsi="Lora Medium"/>
          <w:sz w:val="22"/>
          <w:szCs w:val="22"/>
        </w:rPr>
      </w:pPr>
      <w:r w:rsidRPr="00A00300">
        <w:rPr>
          <w:rFonts w:ascii="Lora Medium" w:hAnsi="Lora Medium"/>
          <w:sz w:val="22"/>
          <w:szCs w:val="22"/>
        </w:rPr>
        <w:t>4.</w:t>
      </w:r>
      <w:r w:rsidR="004A532A" w:rsidRPr="00A00300">
        <w:rPr>
          <w:rFonts w:ascii="Lora Medium" w:hAnsi="Lora Medium"/>
          <w:sz w:val="22"/>
          <w:szCs w:val="22"/>
        </w:rPr>
        <w:t>6</w:t>
      </w:r>
      <w:r w:rsidRPr="00A00300">
        <w:rPr>
          <w:rFonts w:ascii="Lora Medium" w:hAnsi="Lora Medium"/>
          <w:sz w:val="22"/>
          <w:szCs w:val="22"/>
        </w:rPr>
        <w:t xml:space="preserve"> - </w:t>
      </w:r>
      <w:r w:rsidR="00A00300" w:rsidRPr="00A00300">
        <w:rPr>
          <w:rFonts w:ascii="Lora Medium" w:hAnsi="Lora Medium"/>
          <w:sz w:val="22"/>
          <w:szCs w:val="22"/>
        </w:rPr>
        <w:t>Fração</w:t>
      </w:r>
      <w:r w:rsidRPr="00A00300">
        <w:rPr>
          <w:rFonts w:ascii="Lora Medium" w:hAnsi="Lora Medium"/>
          <w:sz w:val="22"/>
          <w:szCs w:val="22"/>
        </w:rPr>
        <w:t xml:space="preserve"> 9 – Sinalização</w:t>
      </w:r>
    </w:p>
    <w:p w14:paraId="511EA9DF" w14:textId="51E7BCF6" w:rsidR="00D55D50" w:rsidRPr="00A00300" w:rsidRDefault="00D55D50" w:rsidP="00D55D50">
      <w:pPr>
        <w:pStyle w:val="Avanodecorpodetexto"/>
        <w:spacing w:line="360" w:lineRule="exact"/>
        <w:ind w:firstLine="0"/>
        <w:rPr>
          <w:rFonts w:ascii="Lora Medium" w:hAnsi="Lora Medium"/>
          <w:sz w:val="22"/>
          <w:szCs w:val="22"/>
        </w:rPr>
      </w:pPr>
      <w:r w:rsidRPr="00A00300">
        <w:rPr>
          <w:rFonts w:ascii="Lora Medium" w:hAnsi="Lora Medium"/>
          <w:sz w:val="22"/>
          <w:szCs w:val="22"/>
        </w:rPr>
        <w:t>4.</w:t>
      </w:r>
      <w:r w:rsidR="004A532A" w:rsidRPr="00A00300">
        <w:rPr>
          <w:rFonts w:ascii="Lora Medium" w:hAnsi="Lora Medium"/>
          <w:sz w:val="22"/>
          <w:szCs w:val="22"/>
        </w:rPr>
        <w:t>7</w:t>
      </w:r>
      <w:r w:rsidRPr="00A00300">
        <w:rPr>
          <w:rFonts w:ascii="Lora Medium" w:hAnsi="Lora Medium"/>
          <w:sz w:val="22"/>
          <w:szCs w:val="22"/>
        </w:rPr>
        <w:t xml:space="preserve"> - </w:t>
      </w:r>
      <w:r w:rsidR="00A00300" w:rsidRPr="00A00300">
        <w:rPr>
          <w:rFonts w:ascii="Lora Medium" w:hAnsi="Lora Medium"/>
          <w:sz w:val="22"/>
          <w:szCs w:val="22"/>
        </w:rPr>
        <w:t>Fração</w:t>
      </w:r>
      <w:r w:rsidRPr="00A00300">
        <w:rPr>
          <w:rFonts w:ascii="Lora Medium" w:hAnsi="Lora Medium"/>
          <w:sz w:val="22"/>
          <w:szCs w:val="22"/>
        </w:rPr>
        <w:t xml:space="preserve"> 10 – Instalação elétricas</w:t>
      </w:r>
    </w:p>
    <w:p w14:paraId="2067B0F9" w14:textId="0BB7C9D2" w:rsidR="00D55D50" w:rsidRPr="00A00300" w:rsidRDefault="00D55D50" w:rsidP="00D55D50">
      <w:pPr>
        <w:pStyle w:val="Avanodecorpodetexto"/>
        <w:spacing w:line="360" w:lineRule="exact"/>
        <w:ind w:firstLine="0"/>
        <w:rPr>
          <w:rFonts w:ascii="Lora Medium" w:hAnsi="Lora Medium"/>
          <w:sz w:val="22"/>
          <w:szCs w:val="22"/>
        </w:rPr>
      </w:pPr>
      <w:r w:rsidRPr="00A00300">
        <w:rPr>
          <w:rFonts w:ascii="Lora Medium" w:hAnsi="Lora Medium"/>
          <w:sz w:val="22"/>
          <w:szCs w:val="22"/>
        </w:rPr>
        <w:t>4.</w:t>
      </w:r>
      <w:r w:rsidR="004A532A" w:rsidRPr="00A00300">
        <w:rPr>
          <w:rFonts w:ascii="Lora Medium" w:hAnsi="Lora Medium"/>
          <w:sz w:val="22"/>
          <w:szCs w:val="22"/>
        </w:rPr>
        <w:t>8</w:t>
      </w:r>
      <w:r w:rsidRPr="00A00300">
        <w:rPr>
          <w:rFonts w:ascii="Lora Medium" w:hAnsi="Lora Medium"/>
          <w:sz w:val="22"/>
          <w:szCs w:val="22"/>
        </w:rPr>
        <w:t xml:space="preserve"> - </w:t>
      </w:r>
      <w:r w:rsidR="00A00300" w:rsidRPr="00A00300">
        <w:rPr>
          <w:rFonts w:ascii="Lora Medium" w:hAnsi="Lora Medium"/>
          <w:sz w:val="22"/>
          <w:szCs w:val="22"/>
        </w:rPr>
        <w:t>Fração</w:t>
      </w:r>
      <w:r w:rsidRPr="00A00300">
        <w:rPr>
          <w:rFonts w:ascii="Lora Medium" w:hAnsi="Lora Medium"/>
          <w:sz w:val="22"/>
          <w:szCs w:val="22"/>
        </w:rPr>
        <w:t xml:space="preserve"> 11 - Limpeza final do piso de concreto</w:t>
      </w:r>
    </w:p>
    <w:p w14:paraId="44FCF595" w14:textId="2CDF4400" w:rsidR="00D55D50" w:rsidRPr="00A00300" w:rsidRDefault="00D55D50" w:rsidP="00D55D50">
      <w:pPr>
        <w:pStyle w:val="Avanodecorpodetexto"/>
        <w:spacing w:line="360" w:lineRule="exact"/>
        <w:ind w:firstLine="0"/>
        <w:rPr>
          <w:rFonts w:ascii="Lora Medium" w:hAnsi="Lora Medium"/>
          <w:sz w:val="22"/>
          <w:szCs w:val="22"/>
        </w:rPr>
      </w:pPr>
      <w:r w:rsidRPr="00A00300">
        <w:rPr>
          <w:rFonts w:ascii="Lora Medium" w:hAnsi="Lora Medium"/>
          <w:sz w:val="22"/>
          <w:szCs w:val="22"/>
        </w:rPr>
        <w:t>4.</w:t>
      </w:r>
      <w:r w:rsidR="004A532A" w:rsidRPr="00A00300">
        <w:rPr>
          <w:rFonts w:ascii="Lora Medium" w:hAnsi="Lora Medium"/>
          <w:sz w:val="22"/>
          <w:szCs w:val="22"/>
        </w:rPr>
        <w:t>9</w:t>
      </w:r>
      <w:r w:rsidRPr="00A00300">
        <w:rPr>
          <w:rFonts w:ascii="Lora Medium" w:hAnsi="Lora Medium"/>
          <w:sz w:val="22"/>
          <w:szCs w:val="22"/>
        </w:rPr>
        <w:t xml:space="preserve"> - </w:t>
      </w:r>
      <w:r w:rsidR="00A00300" w:rsidRPr="00A00300">
        <w:rPr>
          <w:rFonts w:ascii="Lora Medium" w:hAnsi="Lora Medium"/>
          <w:sz w:val="22"/>
          <w:szCs w:val="22"/>
        </w:rPr>
        <w:t>Fração</w:t>
      </w:r>
      <w:r w:rsidRPr="00A00300">
        <w:rPr>
          <w:rFonts w:ascii="Lora Medium" w:hAnsi="Lora Medium"/>
          <w:sz w:val="22"/>
          <w:szCs w:val="22"/>
        </w:rPr>
        <w:t xml:space="preserve"> 13 – Projeto Executivo</w:t>
      </w:r>
    </w:p>
    <w:p w14:paraId="0B6BF517" w14:textId="77777777" w:rsidR="00D55D50" w:rsidRPr="00A00300" w:rsidRDefault="00D55D50" w:rsidP="00610DD1">
      <w:pPr>
        <w:pStyle w:val="Avanodecorpodetexto"/>
        <w:spacing w:line="360" w:lineRule="exact"/>
        <w:ind w:firstLine="0"/>
        <w:rPr>
          <w:rFonts w:ascii="Lora Medium" w:hAnsi="Lora Medium"/>
          <w:sz w:val="22"/>
          <w:szCs w:val="22"/>
        </w:rPr>
      </w:pPr>
    </w:p>
    <w:p w14:paraId="1FDEE431"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Obs.: As metodologias e tecnologias delineadas no Projeto Básico estão dispostas nos anexos deste Projeto Básico, especialmente no Memorial Descritivo e nos projetos (desenhos).</w:t>
      </w:r>
    </w:p>
    <w:p w14:paraId="44E4EE30" w14:textId="77777777" w:rsidR="00610DD1" w:rsidRPr="00610DD1" w:rsidRDefault="00610DD1" w:rsidP="00610DD1">
      <w:pPr>
        <w:pStyle w:val="Avanodecorpodetexto"/>
        <w:spacing w:line="360" w:lineRule="exact"/>
        <w:ind w:firstLine="0"/>
        <w:rPr>
          <w:rFonts w:ascii="Lora Medium" w:hAnsi="Lora Medium"/>
          <w:sz w:val="22"/>
          <w:szCs w:val="22"/>
        </w:rPr>
      </w:pPr>
      <w:r w:rsidRPr="00610DD1">
        <w:rPr>
          <w:rFonts w:ascii="Lora Medium" w:hAnsi="Lora Medium"/>
          <w:sz w:val="22"/>
          <w:szCs w:val="22"/>
        </w:rPr>
        <w:t>5 - Frações do objeto (pelos itens do orçamento estimativo) em que não há liberdade das licitantes para inovar em soluções metodológicas ou tecnológicas, em obrigações de meio, havendo obrigação de identidade entre a execução e a solução pré-definida no projeto básico desta licitação:</w:t>
      </w:r>
    </w:p>
    <w:p w14:paraId="1D927EBB" w14:textId="3C014CA9" w:rsidR="00610DD1" w:rsidRPr="00610DD1" w:rsidRDefault="00610DD1" w:rsidP="00610DD1">
      <w:pPr>
        <w:numPr>
          <w:ilvl w:val="1"/>
          <w:numId w:val="94"/>
        </w:numPr>
        <w:spacing w:after="160" w:line="259" w:lineRule="auto"/>
        <w:contextualSpacing/>
        <w:rPr>
          <w:rFonts w:ascii="Lora Medium" w:hAnsi="Lora Medium"/>
        </w:rPr>
      </w:pPr>
      <w:r w:rsidRPr="00610DD1">
        <w:rPr>
          <w:rFonts w:ascii="Lora Medium" w:hAnsi="Lora Medium"/>
        </w:rPr>
        <w:t xml:space="preserve">- </w:t>
      </w:r>
      <w:r w:rsidR="00BD2260">
        <w:rPr>
          <w:rFonts w:ascii="Lora Medium" w:hAnsi="Lora Medium"/>
        </w:rPr>
        <w:t>Fração</w:t>
      </w:r>
      <w:r w:rsidRPr="00610DD1">
        <w:rPr>
          <w:rFonts w:ascii="Lora Medium" w:hAnsi="Lora Medium"/>
        </w:rPr>
        <w:t xml:space="preserve"> 1 – Mobilização e canteiro de obras</w:t>
      </w:r>
    </w:p>
    <w:p w14:paraId="181496DD" w14:textId="3FF2F450" w:rsidR="00610DD1" w:rsidRPr="00610DD1" w:rsidRDefault="00610DD1" w:rsidP="00610DD1">
      <w:pPr>
        <w:numPr>
          <w:ilvl w:val="1"/>
          <w:numId w:val="94"/>
        </w:numPr>
        <w:spacing w:after="160" w:line="259" w:lineRule="auto"/>
        <w:contextualSpacing/>
        <w:rPr>
          <w:rFonts w:ascii="Lora Medium" w:hAnsi="Lora Medium"/>
        </w:rPr>
      </w:pPr>
      <w:r w:rsidRPr="00610DD1">
        <w:rPr>
          <w:rFonts w:ascii="Lora Medium" w:hAnsi="Lora Medium"/>
        </w:rPr>
        <w:t xml:space="preserve">- </w:t>
      </w:r>
      <w:r w:rsidR="00BD2260">
        <w:rPr>
          <w:rFonts w:ascii="Lora Medium" w:hAnsi="Lora Medium"/>
        </w:rPr>
        <w:t>Fração</w:t>
      </w:r>
      <w:r w:rsidRPr="00610DD1">
        <w:rPr>
          <w:rFonts w:ascii="Lora Medium" w:hAnsi="Lora Medium"/>
        </w:rPr>
        <w:t xml:space="preserve"> 3 – Administração Local</w:t>
      </w:r>
    </w:p>
    <w:p w14:paraId="68EC6856" w14:textId="172B40CB" w:rsidR="00610DD1" w:rsidRPr="00610DD1" w:rsidRDefault="00610DD1" w:rsidP="00610DD1">
      <w:pPr>
        <w:numPr>
          <w:ilvl w:val="1"/>
          <w:numId w:val="94"/>
        </w:numPr>
        <w:spacing w:after="160" w:line="259" w:lineRule="auto"/>
        <w:contextualSpacing/>
        <w:rPr>
          <w:rFonts w:ascii="Lora Medium" w:hAnsi="Lora Medium"/>
        </w:rPr>
      </w:pPr>
      <w:r w:rsidRPr="00610DD1">
        <w:rPr>
          <w:rFonts w:ascii="Lora Medium" w:hAnsi="Lora Medium"/>
        </w:rPr>
        <w:t xml:space="preserve">- </w:t>
      </w:r>
      <w:r w:rsidR="00BD2260">
        <w:rPr>
          <w:rFonts w:ascii="Lora Medium" w:hAnsi="Lora Medium"/>
        </w:rPr>
        <w:t>Fração</w:t>
      </w:r>
      <w:r w:rsidRPr="00610DD1">
        <w:rPr>
          <w:rFonts w:ascii="Lora Medium" w:hAnsi="Lora Medium"/>
        </w:rPr>
        <w:t xml:space="preserve"> 7 – Estrutura</w:t>
      </w:r>
    </w:p>
    <w:p w14:paraId="506B9318" w14:textId="7E2C2901" w:rsidR="00610DD1" w:rsidRPr="00610DD1" w:rsidRDefault="00610DD1" w:rsidP="00610DD1">
      <w:pPr>
        <w:numPr>
          <w:ilvl w:val="1"/>
          <w:numId w:val="94"/>
        </w:numPr>
        <w:spacing w:after="160" w:line="259" w:lineRule="auto"/>
        <w:contextualSpacing/>
        <w:rPr>
          <w:rFonts w:ascii="Lora Medium" w:hAnsi="Lora Medium"/>
        </w:rPr>
      </w:pPr>
      <w:r w:rsidRPr="00610DD1">
        <w:rPr>
          <w:rFonts w:ascii="Lora Medium" w:hAnsi="Lora Medium"/>
        </w:rPr>
        <w:t xml:space="preserve">- </w:t>
      </w:r>
      <w:r w:rsidR="00BD2260">
        <w:rPr>
          <w:rFonts w:ascii="Lora Medium" w:hAnsi="Lora Medium"/>
        </w:rPr>
        <w:t>Fração</w:t>
      </w:r>
      <w:r w:rsidRPr="00610DD1">
        <w:rPr>
          <w:rFonts w:ascii="Lora Medium" w:hAnsi="Lora Medium"/>
        </w:rPr>
        <w:t xml:space="preserve"> 12 – Relatório Final de Obras</w:t>
      </w:r>
    </w:p>
    <w:p w14:paraId="49F6D01E" w14:textId="46C994EA" w:rsidR="00610DD1" w:rsidRPr="00610DD1" w:rsidRDefault="00610DD1" w:rsidP="00610DD1">
      <w:pPr>
        <w:numPr>
          <w:ilvl w:val="1"/>
          <w:numId w:val="94"/>
        </w:numPr>
        <w:spacing w:after="160" w:line="259" w:lineRule="auto"/>
        <w:contextualSpacing/>
        <w:rPr>
          <w:rFonts w:ascii="Lora Medium" w:hAnsi="Lora Medium"/>
        </w:rPr>
      </w:pPr>
      <w:r w:rsidRPr="00610DD1">
        <w:rPr>
          <w:rFonts w:ascii="Lora Medium" w:hAnsi="Lora Medium"/>
        </w:rPr>
        <w:t xml:space="preserve">- </w:t>
      </w:r>
      <w:r w:rsidR="00BD2260">
        <w:rPr>
          <w:rFonts w:ascii="Lora Medium" w:hAnsi="Lora Medium"/>
        </w:rPr>
        <w:t>Fração</w:t>
      </w:r>
      <w:r w:rsidRPr="00610DD1">
        <w:rPr>
          <w:rFonts w:ascii="Lora Medium" w:hAnsi="Lora Medium"/>
        </w:rPr>
        <w:t xml:space="preserve"> 14 – Desmobilização</w:t>
      </w:r>
    </w:p>
    <w:p w14:paraId="2A8B33EC" w14:textId="6F1CB849" w:rsidR="00610DD1" w:rsidRDefault="00610DD1" w:rsidP="00610DD1">
      <w:pPr>
        <w:rPr>
          <w:rFonts w:ascii="Lora Medium" w:hAnsi="Lora Medium"/>
        </w:rPr>
      </w:pPr>
      <w:r w:rsidRPr="00610DD1">
        <w:rPr>
          <w:rFonts w:ascii="Lora Medium" w:hAnsi="Lora Medium"/>
        </w:rPr>
        <w:t>Obs.: As metodologias e tecnologias pré-definidas no Projeto Básico estão dispostas nos anexos deste Projeto Básico, especialmente no Memorial Descritivo e nos projetos.</w:t>
      </w:r>
    </w:p>
    <w:p w14:paraId="3BD6C25B" w14:textId="77777777" w:rsidR="00610DD1" w:rsidRPr="00610DD1" w:rsidRDefault="00610DD1" w:rsidP="00610DD1">
      <w:pPr>
        <w:rPr>
          <w:rFonts w:ascii="Lora Medium" w:hAnsi="Lora Medium"/>
        </w:rPr>
      </w:pPr>
    </w:p>
    <w:p w14:paraId="3953B7AE" w14:textId="77777777" w:rsidR="00610DD1" w:rsidRPr="00610DD1" w:rsidRDefault="00610DD1" w:rsidP="00610DD1">
      <w:pPr>
        <w:pStyle w:val="Avanodecorpodetexto"/>
        <w:spacing w:line="360" w:lineRule="exact"/>
        <w:ind w:firstLine="0"/>
        <w:jc w:val="center"/>
        <w:rPr>
          <w:rFonts w:ascii="Lora Medium" w:hAnsi="Lora Medium"/>
          <w:b/>
          <w:sz w:val="22"/>
          <w:szCs w:val="22"/>
        </w:rPr>
      </w:pPr>
      <w:r w:rsidRPr="00610DD1">
        <w:rPr>
          <w:rFonts w:ascii="Lora Medium" w:hAnsi="Lora Medium"/>
          <w:b/>
          <w:sz w:val="22"/>
          <w:szCs w:val="22"/>
        </w:rPr>
        <w:t>__________________________________</w:t>
      </w:r>
    </w:p>
    <w:p w14:paraId="5BBA6AF9" w14:textId="77777777" w:rsidR="00610DD1" w:rsidRPr="00610DD1" w:rsidRDefault="00610DD1" w:rsidP="00610DD1">
      <w:pPr>
        <w:autoSpaceDE w:val="0"/>
        <w:spacing w:after="0" w:line="360" w:lineRule="exact"/>
        <w:jc w:val="center"/>
        <w:outlineLvl w:val="0"/>
        <w:rPr>
          <w:rFonts w:ascii="Lora Medium" w:hAnsi="Lora Medium"/>
          <w:b/>
          <w:lang w:eastAsia="pt-BR"/>
        </w:rPr>
      </w:pPr>
      <w:r w:rsidRPr="00610DD1">
        <w:rPr>
          <w:rFonts w:ascii="Lora Medium" w:hAnsi="Lora Medium"/>
          <w:b/>
          <w:lang w:eastAsia="pt-BR"/>
        </w:rPr>
        <w:t>Felipe Monteiro El Kadum Noujaim</w:t>
      </w:r>
    </w:p>
    <w:p w14:paraId="19A6A75A" w14:textId="77777777" w:rsidR="00610DD1" w:rsidRPr="00610DD1" w:rsidRDefault="00610DD1" w:rsidP="00610DD1">
      <w:pPr>
        <w:autoSpaceDE w:val="0"/>
        <w:spacing w:after="0" w:line="360" w:lineRule="exact"/>
        <w:jc w:val="center"/>
        <w:outlineLvl w:val="0"/>
        <w:rPr>
          <w:rFonts w:ascii="Lora Medium" w:hAnsi="Lora Medium"/>
          <w:bCs/>
          <w:lang w:eastAsia="pt-BR"/>
        </w:rPr>
      </w:pPr>
      <w:r w:rsidRPr="00610DD1">
        <w:rPr>
          <w:rFonts w:ascii="Lora Medium" w:hAnsi="Lora Medium"/>
          <w:bCs/>
          <w:lang w:eastAsia="pt-BR"/>
        </w:rPr>
        <w:t>Engenheiro Civil – Matrícula.: 273</w:t>
      </w:r>
    </w:p>
    <w:p w14:paraId="296EF9D2" w14:textId="77777777" w:rsidR="00610DD1" w:rsidRPr="00610DD1" w:rsidRDefault="00610DD1" w:rsidP="00610DD1">
      <w:pPr>
        <w:autoSpaceDE w:val="0"/>
        <w:spacing w:after="0" w:line="360" w:lineRule="exact"/>
        <w:jc w:val="center"/>
        <w:outlineLvl w:val="0"/>
        <w:rPr>
          <w:rFonts w:ascii="Lora Medium" w:hAnsi="Lora Medium"/>
        </w:rPr>
      </w:pPr>
    </w:p>
    <w:p w14:paraId="2172A3C4" w14:textId="77777777" w:rsidR="00610DD1" w:rsidRPr="00610DD1" w:rsidRDefault="00610DD1" w:rsidP="00610DD1">
      <w:pPr>
        <w:pStyle w:val="Avanodecorpodetexto"/>
        <w:ind w:firstLine="0"/>
        <w:jc w:val="center"/>
        <w:rPr>
          <w:rFonts w:ascii="Lora Medium" w:hAnsi="Lora Medium" w:cs="Calibri"/>
          <w:b/>
          <w:bCs/>
          <w:sz w:val="22"/>
          <w:szCs w:val="22"/>
        </w:rPr>
      </w:pPr>
    </w:p>
    <w:p w14:paraId="46A86EB4" w14:textId="77777777" w:rsidR="00EE7786" w:rsidRPr="00610DD1" w:rsidRDefault="00EE7786" w:rsidP="00B9377B">
      <w:pPr>
        <w:widowControl w:val="0"/>
        <w:spacing w:after="0" w:line="259" w:lineRule="auto"/>
        <w:ind w:left="708"/>
        <w:jc w:val="center"/>
        <w:outlineLvl w:val="1"/>
        <w:rPr>
          <w:rFonts w:ascii="Lora Medium" w:eastAsia="Times New Roman" w:hAnsi="Lora Medium" w:cs="Calibri"/>
          <w:b/>
          <w:bCs/>
          <w:lang w:eastAsia="pt-BR"/>
        </w:rPr>
      </w:pPr>
    </w:p>
    <w:sectPr w:rsidR="00EE7786" w:rsidRPr="00610DD1" w:rsidSect="003A6F09">
      <w:headerReference w:type="default" r:id="rId8"/>
      <w:footerReference w:type="default" r:id="rId9"/>
      <w:pgSz w:w="11906" w:h="16838" w:code="9"/>
      <w:pgMar w:top="3515" w:right="1361" w:bottom="1418" w:left="1418" w:header="124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830F1" w14:textId="77777777" w:rsidR="006129EC" w:rsidRDefault="006129EC" w:rsidP="00AF5C8C">
      <w:pPr>
        <w:spacing w:after="0" w:line="240" w:lineRule="auto"/>
      </w:pPr>
      <w:r>
        <w:separator/>
      </w:r>
    </w:p>
  </w:endnote>
  <w:endnote w:type="continuationSeparator" w:id="0">
    <w:p w14:paraId="42512855" w14:textId="77777777" w:rsidR="006129EC" w:rsidRDefault="006129EC" w:rsidP="00AF5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ndale Sans UI">
    <w:altName w:val="Times New Roman"/>
    <w:charset w:val="00"/>
    <w:family w:val="auto"/>
    <w:pitch w:val="variable"/>
  </w:font>
  <w:font w:name="Lora Medium">
    <w:altName w:val="Lora Medium"/>
    <w:charset w:val="00"/>
    <w:family w:val="auto"/>
    <w:pitch w:val="variable"/>
    <w:sig w:usb0="A00002FF" w:usb1="5000204B" w:usb2="00000000" w:usb3="00000000" w:csb0="00000097" w:csb1="00000000"/>
  </w:font>
  <w:font w:name="Open Sans">
    <w:altName w:val="Open Sans"/>
    <w:charset w:val="00"/>
    <w:family w:val="swiss"/>
    <w:pitch w:val="variable"/>
    <w:sig w:usb0="E00002EF" w:usb1="4000205B" w:usb2="00000028" w:usb3="00000000" w:csb0="0000019F" w:csb1="00000000"/>
  </w:font>
  <w:font w:name="Pangram">
    <w:altName w:val="Calibri"/>
    <w:panose1 w:val="00000000000000000000"/>
    <w:charset w:val="00"/>
    <w:family w:val="modern"/>
    <w:notTrueType/>
    <w:pitch w:val="variable"/>
    <w:sig w:usb0="00000007" w:usb1="00000000" w:usb2="00000000" w:usb3="00000000" w:csb0="00000093" w:csb1="00000000"/>
  </w:font>
  <w:font w:name="Pangram ExtraBold">
    <w:altName w:val="Calibri"/>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F6FB6" w14:textId="77777777" w:rsidR="00130E66" w:rsidRDefault="00130E66" w:rsidP="00130E66">
    <w:pPr>
      <w:pStyle w:val="BasicParagraph"/>
      <w:ind w:left="3540"/>
      <w:jc w:val="right"/>
      <w:rPr>
        <w:rFonts w:ascii="Pangram" w:hAnsi="Pangram" w:cs="Pangram"/>
        <w:sz w:val="16"/>
        <w:szCs w:val="16"/>
      </w:rPr>
    </w:pPr>
    <w:r>
      <w:rPr>
        <w:rFonts w:ascii="Pangram" w:hAnsi="Pangram" w:cs="Pangram"/>
        <w:sz w:val="16"/>
        <w:szCs w:val="16"/>
      </w:rPr>
      <w:t>Rua Jovino Duarte de Oliveira, 481- Galpão Central-  2</w:t>
    </w:r>
    <w:r>
      <w:rPr>
        <w:rFonts w:ascii="Pangram" w:hAnsi="Pangram" w:cs="Pangram"/>
        <w:b/>
        <w:bCs/>
        <w:position w:val="6"/>
        <w:sz w:val="10"/>
        <w:szCs w:val="10"/>
      </w:rPr>
      <w:t>o</w:t>
    </w:r>
    <w:r>
      <w:rPr>
        <w:rFonts w:ascii="Pangram" w:hAnsi="Pangram" w:cs="Pangram"/>
        <w:sz w:val="16"/>
        <w:szCs w:val="16"/>
      </w:rPr>
      <w:t xml:space="preserve"> andar</w:t>
    </w:r>
  </w:p>
  <w:p w14:paraId="0C5D73A2" w14:textId="77777777" w:rsidR="00130E66" w:rsidRDefault="00130E66" w:rsidP="00130E66">
    <w:pPr>
      <w:pStyle w:val="BasicParagraph"/>
      <w:ind w:left="3540"/>
      <w:jc w:val="right"/>
      <w:rPr>
        <w:rFonts w:ascii="Pangram" w:hAnsi="Pangram" w:cs="Pangram"/>
        <w:sz w:val="16"/>
        <w:szCs w:val="16"/>
      </w:rPr>
    </w:pPr>
    <w:r>
      <w:rPr>
        <w:rFonts w:ascii="Pangram" w:hAnsi="Pangram" w:cs="Pangram"/>
        <w:sz w:val="16"/>
        <w:szCs w:val="16"/>
      </w:rPr>
      <w:t>Aeroporto de Maricá - Centro - Maricá - RJ - CEP: 24901-130</w:t>
    </w:r>
  </w:p>
  <w:p w14:paraId="7829D182" w14:textId="1FF7706C" w:rsidR="00130E66" w:rsidRDefault="00130E66" w:rsidP="00130E66">
    <w:pPr>
      <w:pStyle w:val="Rodap"/>
      <w:ind w:left="3540"/>
      <w:jc w:val="right"/>
    </w:pPr>
    <w:r>
      <w:rPr>
        <w:rFonts w:ascii="Pangram ExtraBold" w:hAnsi="Pangram ExtraBold" w:cs="Pangram ExtraBold"/>
        <w:b/>
        <w:bCs/>
        <w:sz w:val="16"/>
        <w:szCs w:val="16"/>
      </w:rPr>
      <w:t xml:space="preserve">Telefone: 21 </w:t>
    </w:r>
    <w:r w:rsidR="00730899">
      <w:rPr>
        <w:rFonts w:ascii="Pangram ExtraBold" w:hAnsi="Pangram ExtraBold" w:cs="Pangram ExtraBold"/>
        <w:b/>
        <w:bCs/>
        <w:sz w:val="16"/>
        <w:szCs w:val="16"/>
      </w:rPr>
      <w:t>3995-3086</w:t>
    </w:r>
    <w:r>
      <w:rPr>
        <w:rFonts w:ascii="Pangram ExtraBold" w:hAnsi="Pangram ExtraBold" w:cs="Pangram ExtraBold"/>
        <w:b/>
        <w:bCs/>
        <w:sz w:val="16"/>
        <w:szCs w:val="16"/>
      </w:rPr>
      <w:t xml:space="preserve"> // </w:t>
    </w:r>
    <w:r>
      <w:rPr>
        <w:rFonts w:ascii="Pangram ExtraBold" w:hAnsi="Pangram ExtraBold" w:cs="Pangram ExtraBold"/>
        <w:b/>
        <w:bCs/>
        <w:color w:val="0091F4"/>
        <w:sz w:val="16"/>
        <w:szCs w:val="16"/>
      </w:rPr>
      <w:t>www.codemar-sa.com.br</w:t>
    </w:r>
  </w:p>
  <w:p w14:paraId="77576940" w14:textId="77777777" w:rsidR="00130E66" w:rsidRPr="00130E66" w:rsidRDefault="00130E66" w:rsidP="00130E66">
    <w:pPr>
      <w:pStyle w:val="Rodap"/>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F1938" w14:textId="77777777" w:rsidR="006129EC" w:rsidRDefault="006129EC" w:rsidP="00AF5C8C">
      <w:pPr>
        <w:spacing w:after="0" w:line="240" w:lineRule="auto"/>
      </w:pPr>
      <w:r>
        <w:separator/>
      </w:r>
    </w:p>
  </w:footnote>
  <w:footnote w:type="continuationSeparator" w:id="0">
    <w:p w14:paraId="1FF1121F" w14:textId="77777777" w:rsidR="006129EC" w:rsidRDefault="006129EC" w:rsidP="00AF5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51EE4" w14:textId="398F1292" w:rsidR="00AF5C8C" w:rsidRDefault="00C804C1">
    <w:pPr>
      <w:pStyle w:val="Cabealho"/>
    </w:pPr>
    <w:r w:rsidRPr="00422E91">
      <w:rPr>
        <w:rFonts w:ascii="Cambria" w:hAnsi="Cambria"/>
        <w:noProof/>
        <w:sz w:val="20"/>
        <w:szCs w:val="20"/>
        <w:lang w:eastAsia="pt-BR"/>
      </w:rPr>
      <mc:AlternateContent>
        <mc:Choice Requires="wps">
          <w:drawing>
            <wp:anchor distT="0" distB="0" distL="114300" distR="114300" simplePos="0" relativeHeight="251659264" behindDoc="0" locked="0" layoutInCell="1" allowOverlap="1" wp14:anchorId="2FF95BB5" wp14:editId="706BF21C">
              <wp:simplePos x="0" y="0"/>
              <wp:positionH relativeFrom="margin">
                <wp:posOffset>3433445</wp:posOffset>
              </wp:positionH>
              <wp:positionV relativeFrom="paragraph">
                <wp:posOffset>132080</wp:posOffset>
              </wp:positionV>
              <wp:extent cx="1638300" cy="657225"/>
              <wp:effectExtent l="0" t="0" r="19050" b="28575"/>
              <wp:wrapNone/>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57225"/>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14:paraId="2857A471" w14:textId="773E80F3" w:rsidR="00007DF8" w:rsidRPr="00007DF8" w:rsidRDefault="00007DF8" w:rsidP="00007DF8">
                          <w:pPr>
                            <w:spacing w:after="0" w:line="240" w:lineRule="auto"/>
                            <w:rPr>
                              <w:rFonts w:ascii="Open Sans" w:hAnsi="Open Sans" w:cs="Open Sans"/>
                              <w:sz w:val="16"/>
                              <w:szCs w:val="16"/>
                            </w:rPr>
                          </w:pPr>
                          <w:r w:rsidRPr="00007DF8">
                            <w:rPr>
                              <w:rFonts w:ascii="Open Sans" w:hAnsi="Open Sans" w:cs="Open Sans"/>
                              <w:b/>
                              <w:sz w:val="16"/>
                              <w:szCs w:val="16"/>
                            </w:rPr>
                            <w:t>PROCESSO Nº:</w:t>
                          </w:r>
                          <w:r w:rsidRPr="00007DF8">
                            <w:rPr>
                              <w:rFonts w:ascii="Open Sans" w:hAnsi="Open Sans" w:cs="Open Sans"/>
                              <w:sz w:val="16"/>
                              <w:szCs w:val="16"/>
                            </w:rPr>
                            <w:t xml:space="preserve"> </w:t>
                          </w:r>
                          <w:r w:rsidR="00A04949">
                            <w:rPr>
                              <w:rFonts w:ascii="Open Sans" w:hAnsi="Open Sans" w:cs="Open Sans"/>
                              <w:sz w:val="16"/>
                              <w:szCs w:val="16"/>
                            </w:rPr>
                            <w:t xml:space="preserve">8303 </w:t>
                          </w:r>
                          <w:r w:rsidRPr="00007DF8">
                            <w:rPr>
                              <w:rFonts w:ascii="Open Sans" w:hAnsi="Open Sans" w:cs="Open Sans"/>
                              <w:sz w:val="16"/>
                              <w:szCs w:val="16"/>
                            </w:rPr>
                            <w:t>/202</w:t>
                          </w:r>
                          <w:r w:rsidR="00A04949">
                            <w:rPr>
                              <w:rFonts w:ascii="Open Sans" w:hAnsi="Open Sans" w:cs="Open Sans"/>
                              <w:sz w:val="16"/>
                              <w:szCs w:val="16"/>
                            </w:rPr>
                            <w:t>0</w:t>
                          </w:r>
                        </w:p>
                        <w:p w14:paraId="454C486F" w14:textId="3610D4B0" w:rsidR="00007DF8" w:rsidRDefault="00007DF8" w:rsidP="00007DF8">
                          <w:pPr>
                            <w:spacing w:after="0" w:line="240" w:lineRule="auto"/>
                            <w:rPr>
                              <w:rFonts w:ascii="Open Sans" w:hAnsi="Open Sans" w:cs="Open Sans"/>
                              <w:sz w:val="16"/>
                              <w:szCs w:val="16"/>
                            </w:rPr>
                          </w:pPr>
                          <w:r w:rsidRPr="00007DF8">
                            <w:rPr>
                              <w:rFonts w:ascii="Open Sans" w:hAnsi="Open Sans" w:cs="Open Sans"/>
                              <w:b/>
                              <w:sz w:val="16"/>
                              <w:szCs w:val="16"/>
                            </w:rPr>
                            <w:t>DATA DO INÍCIO:</w:t>
                          </w:r>
                          <w:r w:rsidRPr="00007DF8">
                            <w:rPr>
                              <w:rFonts w:ascii="Open Sans" w:hAnsi="Open Sans" w:cs="Open Sans"/>
                              <w:sz w:val="16"/>
                              <w:szCs w:val="16"/>
                            </w:rPr>
                            <w:t xml:space="preserve"> </w:t>
                          </w:r>
                          <w:r w:rsidR="00A04949">
                            <w:rPr>
                              <w:rFonts w:ascii="Open Sans" w:hAnsi="Open Sans" w:cs="Open Sans"/>
                              <w:sz w:val="16"/>
                              <w:szCs w:val="16"/>
                            </w:rPr>
                            <w:t>15</w:t>
                          </w:r>
                          <w:r w:rsidR="00FB0A67">
                            <w:rPr>
                              <w:rFonts w:ascii="Open Sans" w:hAnsi="Open Sans" w:cs="Open Sans"/>
                              <w:sz w:val="16"/>
                              <w:szCs w:val="16"/>
                            </w:rPr>
                            <w:t>/0</w:t>
                          </w:r>
                          <w:r w:rsidR="00A04949">
                            <w:rPr>
                              <w:rFonts w:ascii="Open Sans" w:hAnsi="Open Sans" w:cs="Open Sans"/>
                              <w:sz w:val="16"/>
                              <w:szCs w:val="16"/>
                            </w:rPr>
                            <w:t>6</w:t>
                          </w:r>
                          <w:r w:rsidRPr="00007DF8">
                            <w:rPr>
                              <w:rFonts w:ascii="Open Sans" w:hAnsi="Open Sans" w:cs="Open Sans"/>
                              <w:sz w:val="16"/>
                              <w:szCs w:val="16"/>
                            </w:rPr>
                            <w:t>/202</w:t>
                          </w:r>
                          <w:r w:rsidR="00A04949">
                            <w:rPr>
                              <w:rFonts w:ascii="Open Sans" w:hAnsi="Open Sans" w:cs="Open Sans"/>
                              <w:sz w:val="16"/>
                              <w:szCs w:val="16"/>
                            </w:rPr>
                            <w:t>0</w:t>
                          </w:r>
                        </w:p>
                        <w:p w14:paraId="49DC723E" w14:textId="77777777" w:rsidR="00A93849" w:rsidRPr="00007DF8" w:rsidRDefault="00A93849" w:rsidP="00007DF8">
                          <w:pPr>
                            <w:spacing w:after="0" w:line="240" w:lineRule="auto"/>
                            <w:rPr>
                              <w:rFonts w:ascii="Open Sans" w:hAnsi="Open Sans" w:cs="Open Sans"/>
                              <w:sz w:val="16"/>
                              <w:szCs w:val="16"/>
                            </w:rPr>
                          </w:pPr>
                        </w:p>
                        <w:p w14:paraId="1A83ABCF" w14:textId="77777777" w:rsidR="00007DF8" w:rsidRPr="00007DF8" w:rsidRDefault="00007DF8" w:rsidP="00007DF8">
                          <w:pPr>
                            <w:spacing w:after="0" w:line="240" w:lineRule="auto"/>
                            <w:rPr>
                              <w:rFonts w:ascii="Open Sans" w:hAnsi="Open Sans" w:cs="Open Sans"/>
                              <w:sz w:val="16"/>
                              <w:szCs w:val="16"/>
                            </w:rPr>
                          </w:pPr>
                          <w:r w:rsidRPr="00007DF8">
                            <w:rPr>
                              <w:rFonts w:ascii="Open Sans" w:hAnsi="Open Sans" w:cs="Open Sans"/>
                              <w:b/>
                              <w:sz w:val="16"/>
                              <w:szCs w:val="16"/>
                            </w:rPr>
                            <w:t>FOLHA:</w:t>
                          </w:r>
                          <w:r>
                            <w:rPr>
                              <w:rFonts w:ascii="Open Sans" w:hAnsi="Open Sans" w:cs="Open Sans"/>
                              <w:sz w:val="16"/>
                              <w:szCs w:val="16"/>
                            </w:rPr>
                            <w:t xml:space="preserve"> </w:t>
                          </w:r>
                          <w:r w:rsidRPr="00007DF8">
                            <w:rPr>
                              <w:rFonts w:ascii="Open Sans" w:hAnsi="Open Sans" w:cs="Open Sans"/>
                              <w:sz w:val="16"/>
                              <w:szCs w:val="16"/>
                            </w:rPr>
                            <w:t>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F95BB5" id="_x0000_t202" coordsize="21600,21600" o:spt="202" path="m,l,21600r21600,l21600,xe">
              <v:stroke joinstyle="miter"/>
              <v:path gradientshapeok="t" o:connecttype="rect"/>
            </v:shapetype>
            <v:shape id="Caixa de texto 2" o:spid="_x0000_s1026" type="#_x0000_t202" style="position:absolute;margin-left:270.35pt;margin-top:10.4pt;width:129pt;height:5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" fillcolor="white [3201]" strokecolor="#a5a5a5 [3206]" strokeweight="1pt">
              <v:textbox>
                <w:txbxContent>
                  <w:p w14:paraId="2857A471" w14:textId="773E80F3" w:rsidR="00007DF8" w:rsidRPr="00007DF8" w:rsidRDefault="00007DF8" w:rsidP="00007DF8">
                    <w:pPr>
                      <w:spacing w:after="0" w:line="240" w:lineRule="auto"/>
                      <w:rPr>
                        <w:rFonts w:ascii="Open Sans" w:hAnsi="Open Sans" w:cs="Open Sans"/>
                        <w:sz w:val="16"/>
                        <w:szCs w:val="16"/>
                      </w:rPr>
                    </w:pPr>
                    <w:r w:rsidRPr="00007DF8">
                      <w:rPr>
                        <w:rFonts w:ascii="Open Sans" w:hAnsi="Open Sans" w:cs="Open Sans"/>
                        <w:b/>
                        <w:sz w:val="16"/>
                        <w:szCs w:val="16"/>
                      </w:rPr>
                      <w:t>PROCESSO Nº:</w:t>
                    </w:r>
                    <w:r w:rsidRPr="00007DF8">
                      <w:rPr>
                        <w:rFonts w:ascii="Open Sans" w:hAnsi="Open Sans" w:cs="Open Sans"/>
                        <w:sz w:val="16"/>
                        <w:szCs w:val="16"/>
                      </w:rPr>
                      <w:t xml:space="preserve"> </w:t>
                    </w:r>
                    <w:r w:rsidR="00A04949">
                      <w:rPr>
                        <w:rFonts w:ascii="Open Sans" w:hAnsi="Open Sans" w:cs="Open Sans"/>
                        <w:sz w:val="16"/>
                        <w:szCs w:val="16"/>
                      </w:rPr>
                      <w:t xml:space="preserve">8303 </w:t>
                    </w:r>
                    <w:r w:rsidRPr="00007DF8">
                      <w:rPr>
                        <w:rFonts w:ascii="Open Sans" w:hAnsi="Open Sans" w:cs="Open Sans"/>
                        <w:sz w:val="16"/>
                        <w:szCs w:val="16"/>
                      </w:rPr>
                      <w:t>/202</w:t>
                    </w:r>
                    <w:r w:rsidR="00A04949">
                      <w:rPr>
                        <w:rFonts w:ascii="Open Sans" w:hAnsi="Open Sans" w:cs="Open Sans"/>
                        <w:sz w:val="16"/>
                        <w:szCs w:val="16"/>
                      </w:rPr>
                      <w:t>0</w:t>
                    </w:r>
                  </w:p>
                  <w:p w14:paraId="454C486F" w14:textId="3610D4B0" w:rsidR="00007DF8" w:rsidRDefault="00007DF8" w:rsidP="00007DF8">
                    <w:pPr>
                      <w:spacing w:after="0" w:line="240" w:lineRule="auto"/>
                      <w:rPr>
                        <w:rFonts w:ascii="Open Sans" w:hAnsi="Open Sans" w:cs="Open Sans"/>
                        <w:sz w:val="16"/>
                        <w:szCs w:val="16"/>
                      </w:rPr>
                    </w:pPr>
                    <w:r w:rsidRPr="00007DF8">
                      <w:rPr>
                        <w:rFonts w:ascii="Open Sans" w:hAnsi="Open Sans" w:cs="Open Sans"/>
                        <w:b/>
                        <w:sz w:val="16"/>
                        <w:szCs w:val="16"/>
                      </w:rPr>
                      <w:t>DATA DO INÍCIO:</w:t>
                    </w:r>
                    <w:r w:rsidRPr="00007DF8">
                      <w:rPr>
                        <w:rFonts w:ascii="Open Sans" w:hAnsi="Open Sans" w:cs="Open Sans"/>
                        <w:sz w:val="16"/>
                        <w:szCs w:val="16"/>
                      </w:rPr>
                      <w:t xml:space="preserve"> </w:t>
                    </w:r>
                    <w:r w:rsidR="00A04949">
                      <w:rPr>
                        <w:rFonts w:ascii="Open Sans" w:hAnsi="Open Sans" w:cs="Open Sans"/>
                        <w:sz w:val="16"/>
                        <w:szCs w:val="16"/>
                      </w:rPr>
                      <w:t>15</w:t>
                    </w:r>
                    <w:r w:rsidR="00FB0A67">
                      <w:rPr>
                        <w:rFonts w:ascii="Open Sans" w:hAnsi="Open Sans" w:cs="Open Sans"/>
                        <w:sz w:val="16"/>
                        <w:szCs w:val="16"/>
                      </w:rPr>
                      <w:t>/0</w:t>
                    </w:r>
                    <w:r w:rsidR="00A04949">
                      <w:rPr>
                        <w:rFonts w:ascii="Open Sans" w:hAnsi="Open Sans" w:cs="Open Sans"/>
                        <w:sz w:val="16"/>
                        <w:szCs w:val="16"/>
                      </w:rPr>
                      <w:t>6</w:t>
                    </w:r>
                    <w:r w:rsidRPr="00007DF8">
                      <w:rPr>
                        <w:rFonts w:ascii="Open Sans" w:hAnsi="Open Sans" w:cs="Open Sans"/>
                        <w:sz w:val="16"/>
                        <w:szCs w:val="16"/>
                      </w:rPr>
                      <w:t>/202</w:t>
                    </w:r>
                    <w:r w:rsidR="00A04949">
                      <w:rPr>
                        <w:rFonts w:ascii="Open Sans" w:hAnsi="Open Sans" w:cs="Open Sans"/>
                        <w:sz w:val="16"/>
                        <w:szCs w:val="16"/>
                      </w:rPr>
                      <w:t>0</w:t>
                    </w:r>
                  </w:p>
                  <w:p w14:paraId="49DC723E" w14:textId="77777777" w:rsidR="00A93849" w:rsidRPr="00007DF8" w:rsidRDefault="00A93849" w:rsidP="00007DF8">
                    <w:pPr>
                      <w:spacing w:after="0" w:line="240" w:lineRule="auto"/>
                      <w:rPr>
                        <w:rFonts w:ascii="Open Sans" w:hAnsi="Open Sans" w:cs="Open Sans"/>
                        <w:sz w:val="16"/>
                        <w:szCs w:val="16"/>
                      </w:rPr>
                    </w:pPr>
                  </w:p>
                  <w:p w14:paraId="1A83ABCF" w14:textId="77777777" w:rsidR="00007DF8" w:rsidRPr="00007DF8" w:rsidRDefault="00007DF8" w:rsidP="00007DF8">
                    <w:pPr>
                      <w:spacing w:after="0" w:line="240" w:lineRule="auto"/>
                      <w:rPr>
                        <w:rFonts w:ascii="Open Sans" w:hAnsi="Open Sans" w:cs="Open Sans"/>
                        <w:sz w:val="16"/>
                        <w:szCs w:val="16"/>
                      </w:rPr>
                    </w:pPr>
                    <w:r w:rsidRPr="00007DF8">
                      <w:rPr>
                        <w:rFonts w:ascii="Open Sans" w:hAnsi="Open Sans" w:cs="Open Sans"/>
                        <w:b/>
                        <w:sz w:val="16"/>
                        <w:szCs w:val="16"/>
                      </w:rPr>
                      <w:t>FOLHA:</w:t>
                    </w:r>
                    <w:r>
                      <w:rPr>
                        <w:rFonts w:ascii="Open Sans" w:hAnsi="Open Sans" w:cs="Open Sans"/>
                        <w:sz w:val="16"/>
                        <w:szCs w:val="16"/>
                      </w:rPr>
                      <w:t xml:space="preserve"> </w:t>
                    </w:r>
                    <w:r w:rsidRPr="00007DF8">
                      <w:rPr>
                        <w:rFonts w:ascii="Open Sans" w:hAnsi="Open Sans" w:cs="Open Sans"/>
                        <w:sz w:val="16"/>
                        <w:szCs w:val="16"/>
                      </w:rPr>
                      <w:t>_____________________</w:t>
                    </w:r>
                  </w:p>
                </w:txbxContent>
              </v:textbox>
              <w10:wrap anchorx="margin"/>
            </v:shape>
          </w:pict>
        </mc:Fallback>
      </mc:AlternateContent>
    </w:r>
    <w:r w:rsidR="003A6F09" w:rsidRPr="00422E91">
      <w:rPr>
        <w:rFonts w:ascii="Cambria" w:hAnsi="Cambria"/>
        <w:noProof/>
        <w:sz w:val="20"/>
        <w:szCs w:val="20"/>
        <w:lang w:eastAsia="pt-BR"/>
      </w:rPr>
      <mc:AlternateContent>
        <mc:Choice Requires="wps">
          <w:drawing>
            <wp:anchor distT="0" distB="0" distL="114300" distR="114300" simplePos="0" relativeHeight="251666432" behindDoc="0" locked="0" layoutInCell="1" allowOverlap="1" wp14:anchorId="0DF5B3A5" wp14:editId="0B5B2873">
              <wp:simplePos x="0" y="0"/>
              <wp:positionH relativeFrom="margin">
                <wp:posOffset>5166995</wp:posOffset>
              </wp:positionH>
              <wp:positionV relativeFrom="paragraph">
                <wp:posOffset>141605</wp:posOffset>
              </wp:positionV>
              <wp:extent cx="771525" cy="533400"/>
              <wp:effectExtent l="0" t="0" r="28575" b="19050"/>
              <wp:wrapNone/>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533400"/>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14:paraId="14C7A4B3" w14:textId="3B4628B0" w:rsidR="00007DF8" w:rsidRPr="00007DF8" w:rsidRDefault="00007DF8" w:rsidP="00007DF8">
                          <w:pPr>
                            <w:spacing w:after="0" w:line="240" w:lineRule="auto"/>
                            <w:jc w:val="center"/>
                            <w:rPr>
                              <w:rFonts w:ascii="Open Sans" w:hAnsi="Open Sans" w:cs="Open Sans"/>
                              <w:sz w:val="16"/>
                              <w:szCs w:val="16"/>
                            </w:rPr>
                          </w:pPr>
                          <w:r>
                            <w:rPr>
                              <w:rFonts w:ascii="Open Sans" w:hAnsi="Open Sans" w:cs="Open Sans"/>
                              <w:b/>
                              <w:sz w:val="16"/>
                              <w:szCs w:val="16"/>
                            </w:rPr>
                            <w:t>RUBRICA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F5B3A5" id="_x0000_s1027" type="#_x0000_t202" style="position:absolute;margin-left:406.85pt;margin-top:11.15pt;width:60.75pt;height:4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" fillcolor="white [3201]" strokecolor="#a5a5a5 [3206]" strokeweight="1pt">
              <v:textbox>
                <w:txbxContent>
                  <w:p w14:paraId="14C7A4B3" w14:textId="3B4628B0" w:rsidR="00007DF8" w:rsidRPr="00007DF8" w:rsidRDefault="00007DF8" w:rsidP="00007DF8">
                    <w:pPr>
                      <w:spacing w:after="0" w:line="240" w:lineRule="auto"/>
                      <w:jc w:val="center"/>
                      <w:rPr>
                        <w:rFonts w:ascii="Open Sans" w:hAnsi="Open Sans" w:cs="Open Sans"/>
                        <w:sz w:val="16"/>
                        <w:szCs w:val="16"/>
                      </w:rPr>
                    </w:pPr>
                    <w:r>
                      <w:rPr>
                        <w:rFonts w:ascii="Open Sans" w:hAnsi="Open Sans" w:cs="Open Sans"/>
                        <w:b/>
                        <w:sz w:val="16"/>
                        <w:szCs w:val="16"/>
                      </w:rPr>
                      <w:t>RUBRICA</w:t>
                    </w:r>
                  </w:p>
                </w:txbxContent>
              </v:textbox>
              <w10:wrap anchorx="margin"/>
            </v:shape>
          </w:pict>
        </mc:Fallback>
      </mc:AlternateContent>
    </w:r>
    <w:r w:rsidR="00B022EF">
      <w:rPr>
        <w:noProof/>
      </w:rPr>
      <w:drawing>
        <wp:anchor distT="0" distB="0" distL="114300" distR="114300" simplePos="0" relativeHeight="251654144" behindDoc="1" locked="0" layoutInCell="1" allowOverlap="1" wp14:anchorId="7132B92A" wp14:editId="16DA0F2A">
          <wp:simplePos x="0" y="0"/>
          <wp:positionH relativeFrom="page">
            <wp:posOffset>323850</wp:posOffset>
          </wp:positionH>
          <wp:positionV relativeFrom="page">
            <wp:posOffset>-161925</wp:posOffset>
          </wp:positionV>
          <wp:extent cx="7560000" cy="10688400"/>
          <wp:effectExtent l="0" t="0" r="3175"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icio_fundo-e-logo-01.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24D09274"/>
    <w:lvl w:ilvl="0">
      <w:start w:val="1"/>
      <w:numFmt w:val="decimal"/>
      <w:lvlText w:val="%1."/>
      <w:lvlJc w:val="left"/>
      <w:pPr>
        <w:ind w:left="360" w:hanging="360"/>
      </w:pPr>
      <w:rPr>
        <w:rFonts w:ascii="Arial" w:hAnsi="Arial" w:hint="default"/>
      </w:rPr>
    </w:lvl>
    <w:lvl w:ilvl="1">
      <w:start w:val="1"/>
      <w:numFmt w:val="decimal"/>
      <w:lvlText w:val="%1.%2."/>
      <w:lvlJc w:val="left"/>
      <w:pPr>
        <w:ind w:left="574" w:hanging="432"/>
      </w:pPr>
      <w:rPr>
        <w:rFonts w:hint="default"/>
        <w:b w:val="0"/>
        <w:sz w:val="20"/>
        <w:szCs w:val="20"/>
      </w:rPr>
    </w:lvl>
    <w:lvl w:ilvl="2">
      <w:start w:val="1"/>
      <w:numFmt w:val="decimal"/>
      <w:lvlText w:val="%1.%2.%3."/>
      <w:lvlJc w:val="left"/>
      <w:pPr>
        <w:ind w:left="1224" w:hanging="504"/>
      </w:pPr>
      <w:rPr>
        <w:rFonts w:ascii="Arial" w:hAnsi="Arial" w:cs="Arial" w:hint="default"/>
        <w:b w:val="0"/>
        <w:color w:val="000000"/>
        <w:sz w:val="18"/>
        <w:szCs w:val="18"/>
        <w:u w:val="none"/>
      </w:rPr>
    </w:lvl>
    <w:lvl w:ilvl="3">
      <w:start w:val="1"/>
      <w:numFmt w:val="decimal"/>
      <w:lvlText w:val="%1.%2.%3.%4."/>
      <w:lvlJc w:val="left"/>
      <w:pPr>
        <w:ind w:left="1728" w:hanging="648"/>
      </w:pPr>
      <w:rPr>
        <w:rFonts w:hint="default"/>
        <w:b w:val="0"/>
        <w:i w:val="0"/>
        <w:sz w:val="18"/>
        <w:szCs w:val="18"/>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ED0B0C"/>
    <w:multiLevelType w:val="multilevel"/>
    <w:tmpl w:val="DF068588"/>
    <w:lvl w:ilvl="0">
      <w:start w:val="1"/>
      <w:numFmt w:val="none"/>
      <w:lvlText w:val="5.1.10."/>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2" w15:restartNumberingAfterBreak="0">
    <w:nsid w:val="02C01F54"/>
    <w:multiLevelType w:val="multilevel"/>
    <w:tmpl w:val="227C4302"/>
    <w:lvl w:ilvl="0">
      <w:start w:val="9"/>
      <w:numFmt w:val="none"/>
      <w:lvlText w:val="12.2."/>
      <w:lvlJc w:val="left"/>
      <w:pPr>
        <w:ind w:left="720" w:hanging="360"/>
      </w:pPr>
      <w:rPr>
        <w:rFonts w:hint="default"/>
      </w:rPr>
    </w:lvl>
    <w:lvl w:ilvl="1">
      <w:start w:val="1"/>
      <w:numFmt w:val="decimal"/>
      <w:lvlText w:val="10.%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36905EE"/>
    <w:multiLevelType w:val="multilevel"/>
    <w:tmpl w:val="F6D4BBBE"/>
    <w:lvl w:ilvl="0">
      <w:start w:val="1"/>
      <w:numFmt w:val="none"/>
      <w:lvlText w:val="5.1.8."/>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 w15:restartNumberingAfterBreak="0">
    <w:nsid w:val="03B61B67"/>
    <w:multiLevelType w:val="multilevel"/>
    <w:tmpl w:val="B85E619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4.2.1."/>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3CD0696"/>
    <w:multiLevelType w:val="multilevel"/>
    <w:tmpl w:val="C9925DA0"/>
    <w:lvl w:ilvl="0">
      <w:start w:val="1"/>
      <w:numFmt w:val="none"/>
      <w:lvlText w:val="5.1.12."/>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6" w15:restartNumberingAfterBreak="0">
    <w:nsid w:val="04AF647B"/>
    <w:multiLevelType w:val="multilevel"/>
    <w:tmpl w:val="3C7AA908"/>
    <w:lvl w:ilvl="0">
      <w:start w:val="12"/>
      <w:numFmt w:val="decimal"/>
      <w:lvlText w:val="%1"/>
      <w:lvlJc w:val="left"/>
      <w:pPr>
        <w:ind w:left="420" w:hanging="420"/>
      </w:pPr>
      <w:rPr>
        <w:rFonts w:hint="default"/>
      </w:rPr>
    </w:lvl>
    <w:lvl w:ilvl="1">
      <w:start w:val="12"/>
      <w:numFmt w:val="none"/>
      <w:lvlText w:val="16.1"/>
      <w:lvlJc w:val="left"/>
      <w:pPr>
        <w:ind w:left="988" w:hanging="420"/>
      </w:pPr>
      <w:rPr>
        <w:rFonts w:hint="default"/>
      </w:rPr>
    </w:lvl>
    <w:lvl w:ilvl="2">
      <w:start w:val="1"/>
      <w:numFmt w:val="none"/>
      <w:lvlText w:val="14.4"/>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06797AA7"/>
    <w:multiLevelType w:val="multilevel"/>
    <w:tmpl w:val="2A623D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4.1.7"/>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E334E1"/>
    <w:multiLevelType w:val="multilevel"/>
    <w:tmpl w:val="3076A796"/>
    <w:lvl w:ilvl="0">
      <w:start w:val="1"/>
      <w:numFmt w:val="none"/>
      <w:lvlText w:val="7.3.2."/>
      <w:lvlJc w:val="righ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9" w15:restartNumberingAfterBreak="0">
    <w:nsid w:val="0C390F6A"/>
    <w:multiLevelType w:val="multilevel"/>
    <w:tmpl w:val="5F4C45DC"/>
    <w:lvl w:ilvl="0">
      <w:start w:val="1"/>
      <w:numFmt w:val="none"/>
      <w:lvlText w:val="7.3.4."/>
      <w:lvlJc w:val="righ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 w15:restartNumberingAfterBreak="0">
    <w:nsid w:val="0C541A99"/>
    <w:multiLevelType w:val="multilevel"/>
    <w:tmpl w:val="6478DB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4.2."/>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C5F5921"/>
    <w:multiLevelType w:val="multilevel"/>
    <w:tmpl w:val="8EA4B986"/>
    <w:lvl w:ilvl="0">
      <w:start w:val="6"/>
      <w:numFmt w:val="decimal"/>
      <w:lvlText w:val="%1."/>
      <w:lvlJc w:val="left"/>
      <w:pPr>
        <w:ind w:left="360" w:hanging="360"/>
      </w:pPr>
      <w:rPr>
        <w:rFonts w:hint="default"/>
      </w:rPr>
    </w:lvl>
    <w:lvl w:ilvl="1">
      <w:start w:val="1"/>
      <w:numFmt w:val="decimal"/>
      <w:lvlText w:val="%1.3.12."/>
      <w:lvlJc w:val="left"/>
      <w:pPr>
        <w:ind w:left="360" w:hanging="360"/>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D040B4D"/>
    <w:multiLevelType w:val="multilevel"/>
    <w:tmpl w:val="7BE8F19A"/>
    <w:lvl w:ilvl="0">
      <w:start w:val="1"/>
      <w:numFmt w:val="none"/>
      <w:lvlText w:val="5.1.7."/>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3" w15:restartNumberingAfterBreak="0">
    <w:nsid w:val="0DC55F12"/>
    <w:multiLevelType w:val="multilevel"/>
    <w:tmpl w:val="50961C74"/>
    <w:lvl w:ilvl="0">
      <w:start w:val="1"/>
      <w:numFmt w:val="none"/>
      <w:lvlText w:val="5.1.4."/>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4" w15:restartNumberingAfterBreak="0">
    <w:nsid w:val="13AE2249"/>
    <w:multiLevelType w:val="hybridMultilevel"/>
    <w:tmpl w:val="11C058DE"/>
    <w:lvl w:ilvl="0" w:tplc="6B18F33E">
      <w:start w:val="50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6155CF8"/>
    <w:multiLevelType w:val="multilevel"/>
    <w:tmpl w:val="43765062"/>
    <w:lvl w:ilvl="0">
      <w:start w:val="1"/>
      <w:numFmt w:val="none"/>
      <w:lvlText w:val="5.2.4."/>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6" w15:restartNumberingAfterBreak="0">
    <w:nsid w:val="16F26CF8"/>
    <w:multiLevelType w:val="multilevel"/>
    <w:tmpl w:val="3A3EDDCC"/>
    <w:lvl w:ilvl="0">
      <w:start w:val="16"/>
      <w:numFmt w:val="none"/>
      <w:lvlText w:val="19"/>
      <w:lvlJc w:val="left"/>
      <w:pPr>
        <w:ind w:left="720" w:hanging="360"/>
      </w:pPr>
      <w:rPr>
        <w:rFonts w:hint="default"/>
      </w:rPr>
    </w:lvl>
    <w:lvl w:ilvl="1">
      <w:start w:val="1"/>
      <w:numFmt w:val="none"/>
      <w:lvlText w:val="17.4."/>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7457055"/>
    <w:multiLevelType w:val="multilevel"/>
    <w:tmpl w:val="75A6BBA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4.1.6"/>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18104741"/>
    <w:multiLevelType w:val="multilevel"/>
    <w:tmpl w:val="B5449D0A"/>
    <w:lvl w:ilvl="0">
      <w:start w:val="6"/>
      <w:numFmt w:val="none"/>
      <w:lvlText w:val="8"/>
      <w:lvlJc w:val="left"/>
      <w:pPr>
        <w:ind w:left="360" w:hanging="360"/>
      </w:pPr>
      <w:rPr>
        <w:rFonts w:hint="default"/>
      </w:rPr>
    </w:lvl>
    <w:lvl w:ilvl="1">
      <w:start w:val="1"/>
      <w:numFmt w:val="none"/>
      <w:lvlText w:val="7.4.8."/>
      <w:lvlJc w:val="left"/>
      <w:pPr>
        <w:ind w:left="360" w:hanging="360"/>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E4857DA"/>
    <w:multiLevelType w:val="multilevel"/>
    <w:tmpl w:val="614E7916"/>
    <w:lvl w:ilvl="0">
      <w:start w:val="1"/>
      <w:numFmt w:val="none"/>
      <w:lvlText w:val="5.1.1."/>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20" w15:restartNumberingAfterBreak="0">
    <w:nsid w:val="1EB007E1"/>
    <w:multiLevelType w:val="multilevel"/>
    <w:tmpl w:val="A6802844"/>
    <w:lvl w:ilvl="0">
      <w:start w:val="1"/>
      <w:numFmt w:val="none"/>
      <w:lvlText w:val="7.3.9."/>
      <w:lvlJc w:val="righ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1" w15:restartNumberingAfterBreak="0">
    <w:nsid w:val="1FC91E5D"/>
    <w:multiLevelType w:val="multilevel"/>
    <w:tmpl w:val="A84AD2A4"/>
    <w:lvl w:ilvl="0">
      <w:start w:val="1"/>
      <w:numFmt w:val="decimal"/>
      <w:lvlText w:val="17.%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3C2721F"/>
    <w:multiLevelType w:val="multilevel"/>
    <w:tmpl w:val="DA28B4E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7F87F4E"/>
    <w:multiLevelType w:val="multilevel"/>
    <w:tmpl w:val="3DB83A06"/>
    <w:lvl w:ilvl="0">
      <w:start w:val="4"/>
      <w:numFmt w:val="none"/>
      <w:lvlText w:val="4.11.2."/>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98B66B9"/>
    <w:multiLevelType w:val="hybridMultilevel"/>
    <w:tmpl w:val="2FEE43C8"/>
    <w:lvl w:ilvl="0" w:tplc="FFFFFFFF">
      <w:start w:val="1"/>
      <w:numFmt w:val="decimal"/>
      <w:lvlText w:val="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BEB24C7"/>
    <w:multiLevelType w:val="multilevel"/>
    <w:tmpl w:val="736C9172"/>
    <w:lvl w:ilvl="0">
      <w:start w:val="9"/>
      <w:numFmt w:val="none"/>
      <w:lvlText w:val="12.2."/>
      <w:lvlJc w:val="left"/>
      <w:pPr>
        <w:ind w:left="720" w:hanging="360"/>
      </w:pPr>
      <w:rPr>
        <w:rFonts w:hint="default"/>
      </w:rPr>
    </w:lvl>
    <w:lvl w:ilvl="1">
      <w:start w:val="1"/>
      <w:numFmt w:val="none"/>
      <w:lvlText w:val="10.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2D752CC0"/>
    <w:multiLevelType w:val="multilevel"/>
    <w:tmpl w:val="DE7A9D7A"/>
    <w:lvl w:ilvl="0">
      <w:start w:val="4"/>
      <w:numFmt w:val="decimal"/>
      <w:lvlText w:val="%1."/>
      <w:lvlJc w:val="left"/>
      <w:pPr>
        <w:ind w:left="660" w:hanging="660"/>
      </w:pPr>
      <w:rPr>
        <w:rFonts w:hint="default"/>
      </w:rPr>
    </w:lvl>
    <w:lvl w:ilvl="1">
      <w:start w:val="1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E6B0A11"/>
    <w:multiLevelType w:val="hybridMultilevel"/>
    <w:tmpl w:val="B0E8303A"/>
    <w:lvl w:ilvl="0" w:tplc="04160013">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8" w15:restartNumberingAfterBreak="0">
    <w:nsid w:val="3062659E"/>
    <w:multiLevelType w:val="multilevel"/>
    <w:tmpl w:val="C90A1AB4"/>
    <w:lvl w:ilvl="0">
      <w:start w:val="4"/>
      <w:numFmt w:val="none"/>
      <w:lvlText w:val="14.2.4."/>
      <w:lvlJc w:val="left"/>
      <w:pPr>
        <w:ind w:left="435" w:hanging="435"/>
      </w:pPr>
      <w:rPr>
        <w:rFonts w:hint="default"/>
        <w:sz w:val="18"/>
        <w:szCs w:val="18"/>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06967A0"/>
    <w:multiLevelType w:val="multilevel"/>
    <w:tmpl w:val="542689CC"/>
    <w:lvl w:ilvl="0">
      <w:start w:val="14"/>
      <w:numFmt w:val="decimal"/>
      <w:lvlText w:val="%1"/>
      <w:lvlJc w:val="left"/>
      <w:pPr>
        <w:ind w:left="420" w:hanging="420"/>
      </w:pPr>
      <w:rPr>
        <w:rFonts w:hint="default"/>
        <w:u w:val="none"/>
      </w:rPr>
    </w:lvl>
    <w:lvl w:ilvl="1">
      <w:start w:val="1"/>
      <w:numFmt w:val="decimal"/>
      <w:lvlText w:val="%1.%2"/>
      <w:lvlJc w:val="left"/>
      <w:pPr>
        <w:ind w:left="420" w:hanging="4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0" w15:restartNumberingAfterBreak="0">
    <w:nsid w:val="32B174E6"/>
    <w:multiLevelType w:val="multilevel"/>
    <w:tmpl w:val="FE7C9024"/>
    <w:lvl w:ilvl="0">
      <w:start w:val="1"/>
      <w:numFmt w:val="none"/>
      <w:lvlText w:val="10.2.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4235529"/>
    <w:multiLevelType w:val="multilevel"/>
    <w:tmpl w:val="598EEFDE"/>
    <w:lvl w:ilvl="0">
      <w:start w:val="6"/>
      <w:numFmt w:val="decimal"/>
      <w:lvlText w:val="%1."/>
      <w:lvlJc w:val="left"/>
      <w:pPr>
        <w:ind w:left="360" w:hanging="360"/>
      </w:pPr>
      <w:rPr>
        <w:rFonts w:hint="default"/>
      </w:rPr>
    </w:lvl>
    <w:lvl w:ilvl="1">
      <w:start w:val="1"/>
      <w:numFmt w:val="none"/>
      <w:lvlText w:val="7.4.2."/>
      <w:lvlJc w:val="left"/>
      <w:pPr>
        <w:ind w:left="360" w:hanging="360"/>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363834E3"/>
    <w:multiLevelType w:val="multilevel"/>
    <w:tmpl w:val="B6F67F86"/>
    <w:lvl w:ilvl="0">
      <w:start w:val="16"/>
      <w:numFmt w:val="none"/>
      <w:lvlText w:val="22"/>
      <w:lvlJc w:val="left"/>
      <w:pPr>
        <w:ind w:left="720" w:hanging="360"/>
      </w:pPr>
      <w:rPr>
        <w:rFonts w:hint="default"/>
      </w:rPr>
    </w:lvl>
    <w:lvl w:ilvl="1">
      <w:start w:val="1"/>
      <w:numFmt w:val="none"/>
      <w:lvlText w:val="17.4."/>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81078B8"/>
    <w:multiLevelType w:val="multilevel"/>
    <w:tmpl w:val="C81C57FE"/>
    <w:lvl w:ilvl="0">
      <w:start w:val="6"/>
      <w:numFmt w:val="none"/>
      <w:lvlText w:val="8"/>
      <w:lvlJc w:val="left"/>
      <w:pPr>
        <w:ind w:left="360" w:hanging="360"/>
      </w:pPr>
      <w:rPr>
        <w:rFonts w:hint="default"/>
      </w:rPr>
    </w:lvl>
    <w:lvl w:ilvl="1">
      <w:start w:val="1"/>
      <w:numFmt w:val="none"/>
      <w:lvlText w:val="7.4.6."/>
      <w:lvlJc w:val="left"/>
      <w:pPr>
        <w:ind w:left="360" w:hanging="360"/>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8F3124B"/>
    <w:multiLevelType w:val="multilevel"/>
    <w:tmpl w:val="083A03D0"/>
    <w:lvl w:ilvl="0">
      <w:start w:val="1"/>
      <w:numFmt w:val="none"/>
      <w:lvlText w:val="7.3.1."/>
      <w:lvlJc w:val="righ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5" w15:restartNumberingAfterBreak="0">
    <w:nsid w:val="3A3C56F2"/>
    <w:multiLevelType w:val="multilevel"/>
    <w:tmpl w:val="2A161CFE"/>
    <w:lvl w:ilvl="0">
      <w:start w:val="1"/>
      <w:numFmt w:val="none"/>
      <w:lvlText w:val="7.3.8."/>
      <w:lvlJc w:val="righ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6" w15:restartNumberingAfterBreak="0">
    <w:nsid w:val="3BF862F3"/>
    <w:multiLevelType w:val="multilevel"/>
    <w:tmpl w:val="FDF07EF2"/>
    <w:lvl w:ilvl="0">
      <w:start w:val="1"/>
      <w:numFmt w:val="none"/>
      <w:lvlText w:val="5.1.2."/>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37" w15:restartNumberingAfterBreak="0">
    <w:nsid w:val="3C7101F8"/>
    <w:multiLevelType w:val="multilevel"/>
    <w:tmpl w:val="D9B6BD9A"/>
    <w:lvl w:ilvl="0">
      <w:start w:val="1"/>
      <w:numFmt w:val="none"/>
      <w:lvlText w:val="5.1.5."/>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38" w15:restartNumberingAfterBreak="0">
    <w:nsid w:val="3DF22E52"/>
    <w:multiLevelType w:val="hybridMultilevel"/>
    <w:tmpl w:val="8DD6C4F4"/>
    <w:lvl w:ilvl="0" w:tplc="FFFFFFFF">
      <w:start w:val="1"/>
      <w:numFmt w:val="decimal"/>
      <w:lvlText w:val="8.%1"/>
      <w:lvlJc w:val="right"/>
      <w:pPr>
        <w:ind w:left="360" w:hanging="360"/>
      </w:pPr>
      <w:rPr>
        <w:rFonts w:hint="default"/>
      </w:rPr>
    </w:lvl>
    <w:lvl w:ilvl="1" w:tplc="04160017"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EE05929"/>
    <w:multiLevelType w:val="multilevel"/>
    <w:tmpl w:val="8F86AEE0"/>
    <w:lvl w:ilvl="0">
      <w:start w:val="1"/>
      <w:numFmt w:val="none"/>
      <w:lvlText w:val="5.2.6."/>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0" w15:restartNumberingAfterBreak="0">
    <w:nsid w:val="3F8049AA"/>
    <w:multiLevelType w:val="multilevel"/>
    <w:tmpl w:val="3E966368"/>
    <w:lvl w:ilvl="0">
      <w:start w:val="1"/>
      <w:numFmt w:val="none"/>
      <w:lvlText w:val="5.1.14."/>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1" w15:restartNumberingAfterBreak="0">
    <w:nsid w:val="3FD761A8"/>
    <w:multiLevelType w:val="multilevel"/>
    <w:tmpl w:val="13C4BD6A"/>
    <w:lvl w:ilvl="0">
      <w:start w:val="6"/>
      <w:numFmt w:val="none"/>
      <w:lvlText w:val="8"/>
      <w:lvlJc w:val="left"/>
      <w:pPr>
        <w:ind w:left="360" w:hanging="360"/>
      </w:pPr>
      <w:rPr>
        <w:rFonts w:hint="default"/>
      </w:rPr>
    </w:lvl>
    <w:lvl w:ilvl="1">
      <w:start w:val="1"/>
      <w:numFmt w:val="none"/>
      <w:lvlText w:val="7.4.5."/>
      <w:lvlJc w:val="left"/>
      <w:pPr>
        <w:ind w:left="360" w:hanging="360"/>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10F21E7"/>
    <w:multiLevelType w:val="multilevel"/>
    <w:tmpl w:val="C660C70A"/>
    <w:lvl w:ilvl="0">
      <w:start w:val="1"/>
      <w:numFmt w:val="none"/>
      <w:lvlText w:val="5.2.9."/>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3" w15:restartNumberingAfterBreak="0">
    <w:nsid w:val="42BE3CA6"/>
    <w:multiLevelType w:val="multilevel"/>
    <w:tmpl w:val="06D45654"/>
    <w:lvl w:ilvl="0">
      <w:start w:val="9"/>
      <w:numFmt w:val="none"/>
      <w:lvlText w:val="12.1."/>
      <w:lvlJc w:val="left"/>
      <w:pPr>
        <w:ind w:left="720" w:hanging="360"/>
      </w:pPr>
      <w:rPr>
        <w:rFonts w:hint="default"/>
      </w:rPr>
    </w:lvl>
    <w:lvl w:ilvl="1">
      <w:start w:val="1"/>
      <w:numFmt w:val="decimal"/>
      <w:lvlText w:val="12.%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44314525"/>
    <w:multiLevelType w:val="multilevel"/>
    <w:tmpl w:val="B708401C"/>
    <w:lvl w:ilvl="0">
      <w:start w:val="1"/>
      <w:numFmt w:val="none"/>
      <w:lvlText w:val="5.2.1."/>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5" w15:restartNumberingAfterBreak="0">
    <w:nsid w:val="45D0708B"/>
    <w:multiLevelType w:val="multilevel"/>
    <w:tmpl w:val="B7805A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4.1.8"/>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46DA53A0"/>
    <w:multiLevelType w:val="multilevel"/>
    <w:tmpl w:val="E0DE25A4"/>
    <w:lvl w:ilvl="0">
      <w:start w:val="1"/>
      <w:numFmt w:val="none"/>
      <w:lvlText w:val="5.1.6."/>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7" w15:restartNumberingAfterBreak="0">
    <w:nsid w:val="48C61FFA"/>
    <w:multiLevelType w:val="multilevel"/>
    <w:tmpl w:val="35A8B62C"/>
    <w:lvl w:ilvl="0">
      <w:start w:val="4"/>
      <w:numFmt w:val="none"/>
      <w:lvlText w:val="14.2.5."/>
      <w:lvlJc w:val="left"/>
      <w:pPr>
        <w:ind w:left="435" w:hanging="435"/>
      </w:pPr>
      <w:rPr>
        <w:rFonts w:hint="default"/>
        <w:sz w:val="18"/>
        <w:szCs w:val="18"/>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3235B2"/>
    <w:multiLevelType w:val="multilevel"/>
    <w:tmpl w:val="FBB26036"/>
    <w:lvl w:ilvl="0">
      <w:start w:val="1"/>
      <w:numFmt w:val="none"/>
      <w:lvlText w:val="5.1.11."/>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9" w15:restartNumberingAfterBreak="0">
    <w:nsid w:val="4AFD1E43"/>
    <w:multiLevelType w:val="multilevel"/>
    <w:tmpl w:val="EAAEC62E"/>
    <w:lvl w:ilvl="0">
      <w:start w:val="4"/>
      <w:numFmt w:val="none"/>
      <w:lvlText w:val="14.2.7."/>
      <w:lvlJc w:val="left"/>
      <w:pPr>
        <w:ind w:left="435" w:hanging="435"/>
      </w:pPr>
      <w:rPr>
        <w:rFonts w:hint="default"/>
        <w:sz w:val="18"/>
        <w:szCs w:val="18"/>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B7A3B31"/>
    <w:multiLevelType w:val="multilevel"/>
    <w:tmpl w:val="0A00FCF6"/>
    <w:lvl w:ilvl="0">
      <w:start w:val="4"/>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CAF1C1C"/>
    <w:multiLevelType w:val="multilevel"/>
    <w:tmpl w:val="7416F864"/>
    <w:lvl w:ilvl="0">
      <w:start w:val="1"/>
      <w:numFmt w:val="none"/>
      <w:lvlText w:val="5.2.5."/>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52" w15:restartNumberingAfterBreak="0">
    <w:nsid w:val="4EAA110E"/>
    <w:multiLevelType w:val="multilevel"/>
    <w:tmpl w:val="C672B626"/>
    <w:lvl w:ilvl="0">
      <w:start w:val="1"/>
      <w:numFmt w:val="none"/>
      <w:lvlText w:val="5.1.9."/>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53" w15:restartNumberingAfterBreak="0">
    <w:nsid w:val="5178244C"/>
    <w:multiLevelType w:val="multilevel"/>
    <w:tmpl w:val="D084E5DA"/>
    <w:lvl w:ilvl="0">
      <w:start w:val="16"/>
      <w:numFmt w:val="none"/>
      <w:lvlText w:val="21"/>
      <w:lvlJc w:val="left"/>
      <w:pPr>
        <w:ind w:left="720" w:hanging="360"/>
      </w:pPr>
      <w:rPr>
        <w:rFonts w:hint="default"/>
      </w:rPr>
    </w:lvl>
    <w:lvl w:ilvl="1">
      <w:start w:val="1"/>
      <w:numFmt w:val="none"/>
      <w:lvlText w:val="17.4."/>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534D69E5"/>
    <w:multiLevelType w:val="multilevel"/>
    <w:tmpl w:val="7F72A194"/>
    <w:lvl w:ilvl="0">
      <w:start w:val="6"/>
      <w:numFmt w:val="none"/>
      <w:lvlText w:val="8"/>
      <w:lvlJc w:val="left"/>
      <w:pPr>
        <w:ind w:left="360" w:hanging="360"/>
      </w:pPr>
      <w:rPr>
        <w:rFonts w:hint="default"/>
      </w:rPr>
    </w:lvl>
    <w:lvl w:ilvl="1">
      <w:start w:val="1"/>
      <w:numFmt w:val="none"/>
      <w:lvlText w:val="7.4.7."/>
      <w:lvlJc w:val="left"/>
      <w:pPr>
        <w:ind w:left="360" w:hanging="360"/>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53860057"/>
    <w:multiLevelType w:val="multilevel"/>
    <w:tmpl w:val="7B282DD6"/>
    <w:lvl w:ilvl="0">
      <w:start w:val="1"/>
      <w:numFmt w:val="decimal"/>
      <w:lvlText w:val="10.1.%1"/>
      <w:lvlJc w:val="left"/>
      <w:pPr>
        <w:ind w:left="360" w:hanging="360"/>
      </w:pPr>
      <w:rPr>
        <w:rFonts w:hint="default"/>
      </w:rPr>
    </w:lvl>
    <w:lvl w:ilvl="1">
      <w:start w:val="1"/>
      <w:numFmt w:val="decimal"/>
      <w:lvlText w:val="%1.%2."/>
      <w:lvlJc w:val="left"/>
      <w:pPr>
        <w:ind w:left="574" w:hanging="432"/>
      </w:pPr>
      <w:rPr>
        <w:rFonts w:hint="default"/>
        <w:b w:val="0"/>
        <w:sz w:val="20"/>
        <w:szCs w:val="20"/>
      </w:rPr>
    </w:lvl>
    <w:lvl w:ilvl="2">
      <w:start w:val="1"/>
      <w:numFmt w:val="decimal"/>
      <w:lvlText w:val="%1.%2.%3."/>
      <w:lvlJc w:val="left"/>
      <w:pPr>
        <w:ind w:left="1224" w:hanging="504"/>
      </w:pPr>
      <w:rPr>
        <w:rFonts w:ascii="Arial" w:hAnsi="Arial" w:cs="Arial" w:hint="default"/>
        <w:b w:val="0"/>
        <w:color w:val="000000"/>
        <w:sz w:val="18"/>
        <w:szCs w:val="18"/>
        <w:u w:val="none"/>
      </w:rPr>
    </w:lvl>
    <w:lvl w:ilvl="3">
      <w:start w:val="1"/>
      <w:numFmt w:val="decimal"/>
      <w:lvlText w:val="%1.%2.%3.%4."/>
      <w:lvlJc w:val="left"/>
      <w:pPr>
        <w:ind w:left="1728" w:hanging="648"/>
      </w:pPr>
      <w:rPr>
        <w:rFonts w:hint="default"/>
        <w:b w:val="0"/>
        <w:i w:val="0"/>
        <w:sz w:val="18"/>
        <w:szCs w:val="18"/>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3B05C3D"/>
    <w:multiLevelType w:val="multilevel"/>
    <w:tmpl w:val="0E424F30"/>
    <w:lvl w:ilvl="0">
      <w:start w:val="16"/>
      <w:numFmt w:val="none"/>
      <w:lvlText w:val="20"/>
      <w:lvlJc w:val="left"/>
      <w:pPr>
        <w:ind w:left="720" w:hanging="360"/>
      </w:pPr>
      <w:rPr>
        <w:rFonts w:hint="default"/>
      </w:rPr>
    </w:lvl>
    <w:lvl w:ilvl="1">
      <w:start w:val="1"/>
      <w:numFmt w:val="none"/>
      <w:lvlText w:val="17.4."/>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53B221B2"/>
    <w:multiLevelType w:val="multilevel"/>
    <w:tmpl w:val="1E2A910C"/>
    <w:lvl w:ilvl="0">
      <w:start w:val="1"/>
      <w:numFmt w:val="none"/>
      <w:lvlText w:val="5.1.3."/>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58" w15:restartNumberingAfterBreak="0">
    <w:nsid w:val="53B62A21"/>
    <w:multiLevelType w:val="multilevel"/>
    <w:tmpl w:val="55981AFA"/>
    <w:lvl w:ilvl="0">
      <w:start w:val="1"/>
      <w:numFmt w:val="none"/>
      <w:lvlText w:val="7.3.7."/>
      <w:lvlJc w:val="righ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9" w15:restartNumberingAfterBreak="0">
    <w:nsid w:val="53DB391B"/>
    <w:multiLevelType w:val="multilevel"/>
    <w:tmpl w:val="A642D966"/>
    <w:lvl w:ilvl="0">
      <w:start w:val="6"/>
      <w:numFmt w:val="none"/>
      <w:lvlText w:val="8"/>
      <w:lvlJc w:val="left"/>
      <w:pPr>
        <w:ind w:left="360" w:hanging="360"/>
      </w:pPr>
      <w:rPr>
        <w:rFonts w:hint="default"/>
      </w:rPr>
    </w:lvl>
    <w:lvl w:ilvl="1">
      <w:start w:val="1"/>
      <w:numFmt w:val="none"/>
      <w:lvlText w:val="7.4.9."/>
      <w:lvlJc w:val="left"/>
      <w:pPr>
        <w:ind w:left="360" w:hanging="360"/>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540D3A39"/>
    <w:multiLevelType w:val="multilevel"/>
    <w:tmpl w:val="D98091A8"/>
    <w:lvl w:ilvl="0">
      <w:start w:val="1"/>
      <w:numFmt w:val="decimal"/>
      <w:lvlText w:val="21.%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54C014DA"/>
    <w:multiLevelType w:val="multilevel"/>
    <w:tmpl w:val="D23CE0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szCs w:val="20"/>
      </w:rPr>
    </w:lvl>
    <w:lvl w:ilvl="2">
      <w:start w:val="1"/>
      <w:numFmt w:val="decimal"/>
      <w:lvlText w:val="%14.%2.%3."/>
      <w:lvlJc w:val="left"/>
      <w:pPr>
        <w:ind w:left="1224" w:hanging="504"/>
      </w:pPr>
      <w:rPr>
        <w:rFonts w:hint="default"/>
        <w:b w:val="0"/>
        <w:color w:val="000000"/>
        <w:sz w:val="18"/>
        <w:szCs w:val="18"/>
      </w:rPr>
    </w:lvl>
    <w:lvl w:ilvl="3">
      <w:start w:val="1"/>
      <w:numFmt w:val="decimal"/>
      <w:lvlText w:val="%1.%2.%3.%4."/>
      <w:lvlJc w:val="left"/>
      <w:pPr>
        <w:ind w:left="1728" w:hanging="648"/>
      </w:pPr>
      <w:rPr>
        <w:rFonts w:hint="default"/>
        <w:b w:val="0"/>
        <w:i w:val="0"/>
        <w:sz w:val="18"/>
        <w:szCs w:val="18"/>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4D362DD"/>
    <w:multiLevelType w:val="multilevel"/>
    <w:tmpl w:val="586CB01E"/>
    <w:lvl w:ilvl="0">
      <w:start w:val="1"/>
      <w:numFmt w:val="decimal"/>
      <w:lvlText w:val="10.%1"/>
      <w:lvlJc w:val="left"/>
      <w:pPr>
        <w:ind w:left="360" w:hanging="360"/>
      </w:pPr>
      <w:rPr>
        <w:rFonts w:hint="default"/>
      </w:rPr>
    </w:lvl>
    <w:lvl w:ilvl="1">
      <w:start w:val="1"/>
      <w:numFmt w:val="decimal"/>
      <w:lvlText w:val="%1.%2."/>
      <w:lvlJc w:val="left"/>
      <w:pPr>
        <w:ind w:left="574" w:hanging="432"/>
      </w:pPr>
      <w:rPr>
        <w:rFonts w:hint="default"/>
        <w:b w:val="0"/>
        <w:sz w:val="20"/>
        <w:szCs w:val="20"/>
      </w:rPr>
    </w:lvl>
    <w:lvl w:ilvl="2">
      <w:start w:val="1"/>
      <w:numFmt w:val="decimal"/>
      <w:lvlText w:val="%1.%2.%3."/>
      <w:lvlJc w:val="left"/>
      <w:pPr>
        <w:ind w:left="1224" w:hanging="504"/>
      </w:pPr>
      <w:rPr>
        <w:rFonts w:ascii="Arial" w:hAnsi="Arial" w:cs="Arial" w:hint="default"/>
        <w:b w:val="0"/>
        <w:color w:val="000000"/>
        <w:sz w:val="18"/>
        <w:szCs w:val="18"/>
        <w:u w:val="none"/>
      </w:rPr>
    </w:lvl>
    <w:lvl w:ilvl="3">
      <w:start w:val="1"/>
      <w:numFmt w:val="decimal"/>
      <w:lvlText w:val="%1.%2.%3.%4."/>
      <w:lvlJc w:val="left"/>
      <w:pPr>
        <w:ind w:left="1728" w:hanging="648"/>
      </w:pPr>
      <w:rPr>
        <w:rFonts w:hint="default"/>
        <w:b w:val="0"/>
        <w:i w:val="0"/>
        <w:sz w:val="18"/>
        <w:szCs w:val="18"/>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58E62C5"/>
    <w:multiLevelType w:val="multilevel"/>
    <w:tmpl w:val="3C3C42EA"/>
    <w:lvl w:ilvl="0">
      <w:start w:val="1"/>
      <w:numFmt w:val="none"/>
      <w:lvlText w:val="7.3.5."/>
      <w:lvlJc w:val="righ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4" w15:restartNumberingAfterBreak="0">
    <w:nsid w:val="561102C4"/>
    <w:multiLevelType w:val="multilevel"/>
    <w:tmpl w:val="6CC40F5A"/>
    <w:lvl w:ilvl="0">
      <w:start w:val="6"/>
      <w:numFmt w:val="decimal"/>
      <w:lvlText w:val="%1."/>
      <w:lvlJc w:val="left"/>
      <w:pPr>
        <w:ind w:left="360" w:hanging="360"/>
      </w:pPr>
      <w:rPr>
        <w:rFonts w:hint="default"/>
      </w:rPr>
    </w:lvl>
    <w:lvl w:ilvl="1">
      <w:start w:val="1"/>
      <w:numFmt w:val="none"/>
      <w:lvlText w:val="7.4."/>
      <w:lvlJc w:val="left"/>
      <w:pPr>
        <w:ind w:left="360" w:hanging="360"/>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5A9727D9"/>
    <w:multiLevelType w:val="multilevel"/>
    <w:tmpl w:val="DD10651E"/>
    <w:lvl w:ilvl="0">
      <w:start w:val="1"/>
      <w:numFmt w:val="none"/>
      <w:lvlText w:val="5.2.3."/>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66" w15:restartNumberingAfterBreak="0">
    <w:nsid w:val="5BCE3F18"/>
    <w:multiLevelType w:val="multilevel"/>
    <w:tmpl w:val="3C02A0E0"/>
    <w:lvl w:ilvl="0">
      <w:start w:val="16"/>
      <w:numFmt w:val="none"/>
      <w:lvlText w:val="17"/>
      <w:lvlJc w:val="left"/>
      <w:pPr>
        <w:ind w:left="720" w:hanging="360"/>
      </w:pPr>
      <w:rPr>
        <w:rFonts w:hint="default"/>
      </w:rPr>
    </w:lvl>
    <w:lvl w:ilvl="1">
      <w:start w:val="1"/>
      <w:numFmt w:val="none"/>
      <w:lvlText w:val="17.4."/>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5DE30C5D"/>
    <w:multiLevelType w:val="multilevel"/>
    <w:tmpl w:val="D0862B72"/>
    <w:lvl w:ilvl="0">
      <w:start w:val="1"/>
      <w:numFmt w:val="none"/>
      <w:lvlText w:val="10.2"/>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5EC903EE"/>
    <w:multiLevelType w:val="multilevel"/>
    <w:tmpl w:val="8346781C"/>
    <w:lvl w:ilvl="0">
      <w:start w:val="1"/>
      <w:numFmt w:val="none"/>
      <w:lvlText w:val="10.2.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5EF4033A"/>
    <w:multiLevelType w:val="multilevel"/>
    <w:tmpl w:val="26A843D8"/>
    <w:lvl w:ilvl="0">
      <w:start w:val="4"/>
      <w:numFmt w:val="none"/>
      <w:lvlText w:val="14.2.2"/>
      <w:lvlJc w:val="left"/>
      <w:pPr>
        <w:ind w:left="435" w:hanging="435"/>
      </w:pPr>
      <w:rPr>
        <w:rFonts w:hint="default"/>
        <w:sz w:val="18"/>
        <w:szCs w:val="18"/>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29F47BB"/>
    <w:multiLevelType w:val="multilevel"/>
    <w:tmpl w:val="EF60D5CE"/>
    <w:lvl w:ilvl="0">
      <w:start w:val="4"/>
      <w:numFmt w:val="none"/>
      <w:lvlText w:val="14.2.3."/>
      <w:lvlJc w:val="left"/>
      <w:pPr>
        <w:ind w:left="435" w:hanging="435"/>
      </w:pPr>
      <w:rPr>
        <w:rFonts w:hint="default"/>
        <w:sz w:val="18"/>
        <w:szCs w:val="18"/>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35D26BA"/>
    <w:multiLevelType w:val="hybridMultilevel"/>
    <w:tmpl w:val="C6985780"/>
    <w:lvl w:ilvl="0" w:tplc="43CC475C">
      <w:start w:val="5"/>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B1DE42B2"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2" w15:restartNumberingAfterBreak="0">
    <w:nsid w:val="63FD2E25"/>
    <w:multiLevelType w:val="multilevel"/>
    <w:tmpl w:val="E49AA8BC"/>
    <w:lvl w:ilvl="0">
      <w:start w:val="9"/>
      <w:numFmt w:val="none"/>
      <w:lvlText w:val="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64AC6206"/>
    <w:multiLevelType w:val="multilevel"/>
    <w:tmpl w:val="56427798"/>
    <w:lvl w:ilvl="0">
      <w:start w:val="6"/>
      <w:numFmt w:val="decimal"/>
      <w:lvlText w:val="%1."/>
      <w:lvlJc w:val="left"/>
      <w:pPr>
        <w:ind w:left="360" w:hanging="360"/>
      </w:pPr>
      <w:rPr>
        <w:rFonts w:hint="default"/>
      </w:rPr>
    </w:lvl>
    <w:lvl w:ilvl="1">
      <w:start w:val="1"/>
      <w:numFmt w:val="none"/>
      <w:lvlText w:val="7.4.3."/>
      <w:lvlJc w:val="left"/>
      <w:pPr>
        <w:ind w:left="360" w:hanging="360"/>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69AF279C"/>
    <w:multiLevelType w:val="multilevel"/>
    <w:tmpl w:val="F2624E40"/>
    <w:styleLink w:val="Listaatua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color w:val="000000"/>
        <w:sz w:val="18"/>
        <w:szCs w:val="18"/>
      </w:rPr>
    </w:lvl>
    <w:lvl w:ilvl="3">
      <w:start w:val="1"/>
      <w:numFmt w:val="decimal"/>
      <w:lvlText w:val="%1.%2.%3.%4."/>
      <w:lvlJc w:val="left"/>
      <w:pPr>
        <w:ind w:left="1728" w:hanging="648"/>
      </w:pPr>
      <w:rPr>
        <w:rFonts w:hint="default"/>
        <w:b w:val="0"/>
        <w:i w:val="0"/>
        <w:sz w:val="18"/>
        <w:szCs w:val="18"/>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9B927C2"/>
    <w:multiLevelType w:val="multilevel"/>
    <w:tmpl w:val="5BFC6488"/>
    <w:lvl w:ilvl="0">
      <w:start w:val="6"/>
      <w:numFmt w:val="decimal"/>
      <w:lvlText w:val="%1."/>
      <w:lvlJc w:val="left"/>
      <w:pPr>
        <w:ind w:left="360" w:hanging="360"/>
      </w:pPr>
      <w:rPr>
        <w:rFonts w:hint="default"/>
      </w:rPr>
    </w:lvl>
    <w:lvl w:ilvl="1">
      <w:start w:val="1"/>
      <w:numFmt w:val="none"/>
      <w:lvlText w:val="7.4.4."/>
      <w:lvlJc w:val="left"/>
      <w:pPr>
        <w:ind w:left="360" w:hanging="360"/>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6B1E2916"/>
    <w:multiLevelType w:val="multilevel"/>
    <w:tmpl w:val="999EB83A"/>
    <w:lvl w:ilvl="0">
      <w:start w:val="1"/>
      <w:numFmt w:val="none"/>
      <w:lvlText w:val="10.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6B7D6EA0"/>
    <w:multiLevelType w:val="hybridMultilevel"/>
    <w:tmpl w:val="CB7CF47A"/>
    <w:lvl w:ilvl="0" w:tplc="008672D2">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78" w15:restartNumberingAfterBreak="0">
    <w:nsid w:val="6DDD774C"/>
    <w:multiLevelType w:val="multilevel"/>
    <w:tmpl w:val="6E60D8B0"/>
    <w:lvl w:ilvl="0">
      <w:start w:val="1"/>
      <w:numFmt w:val="decimal"/>
      <w:lvlText w:val="%1"/>
      <w:lvlJc w:val="left"/>
      <w:pPr>
        <w:tabs>
          <w:tab w:val="num" w:pos="0"/>
        </w:tabs>
        <w:ind w:left="432" w:hanging="432"/>
      </w:pPr>
    </w:lvl>
    <w:lvl w:ilvl="1">
      <w:start w:val="1"/>
      <w:numFmt w:val="decimal"/>
      <w:lvlText w:val="%2"/>
      <w:lvlJc w:val="left"/>
      <w:pPr>
        <w:tabs>
          <w:tab w:val="num" w:pos="0"/>
        </w:tabs>
        <w:ind w:left="860" w:hanging="576"/>
      </w:pPr>
      <w:rPr>
        <w:b w:val="0"/>
        <w:sz w:val="18"/>
        <w:szCs w:val="18"/>
      </w:rPr>
    </w:lvl>
    <w:lvl w:ilvl="2">
      <w:start w:val="1"/>
      <w:numFmt w:val="decimal"/>
      <w:lvlText w:val="%3"/>
      <w:lvlJc w:val="left"/>
      <w:pPr>
        <w:tabs>
          <w:tab w:val="num" w:pos="0"/>
        </w:tabs>
        <w:ind w:left="1429" w:hanging="720"/>
      </w:pPr>
      <w:rPr>
        <w:b w:val="0"/>
        <w:color w:val="000000"/>
        <w:sz w:val="18"/>
        <w:szCs w:val="18"/>
      </w:rPr>
    </w:lvl>
    <w:lvl w:ilvl="3">
      <w:start w:val="1"/>
      <w:numFmt w:val="decimal"/>
      <w:lvlText w:val="%4"/>
      <w:lvlJc w:val="left"/>
      <w:pPr>
        <w:tabs>
          <w:tab w:val="num" w:pos="0"/>
        </w:tabs>
        <w:ind w:left="1290" w:hanging="864"/>
      </w:pPr>
      <w:rPr>
        <w:b w:val="0"/>
        <w:i w:val="0"/>
        <w:sz w:val="18"/>
        <w:szCs w:val="18"/>
      </w:rPr>
    </w:lvl>
    <w:lvl w:ilvl="4">
      <w:start w:val="1"/>
      <w:numFmt w:val="decimal"/>
      <w:lvlText w:val="%5"/>
      <w:lvlJc w:val="left"/>
      <w:pPr>
        <w:tabs>
          <w:tab w:val="num" w:pos="0"/>
        </w:tabs>
        <w:ind w:left="1859" w:hanging="1008"/>
      </w:pPr>
      <w:rPr>
        <w:b w:val="0"/>
        <w:sz w:val="18"/>
        <w:szCs w:val="18"/>
      </w:rPr>
    </w:lvl>
    <w:lvl w:ilvl="5">
      <w:start w:val="1"/>
      <w:numFmt w:val="decimal"/>
      <w:lvlText w:val="%6"/>
      <w:lvlJc w:val="left"/>
      <w:pPr>
        <w:tabs>
          <w:tab w:val="num" w:pos="0"/>
        </w:tabs>
        <w:ind w:left="1152" w:hanging="1152"/>
      </w:pPr>
    </w:lvl>
    <w:lvl w:ilvl="6">
      <w:start w:val="1"/>
      <w:numFmt w:val="decimal"/>
      <w:lvlText w:val="%7"/>
      <w:lvlJc w:val="left"/>
      <w:pPr>
        <w:tabs>
          <w:tab w:val="num" w:pos="0"/>
        </w:tabs>
        <w:ind w:left="1296" w:hanging="1296"/>
      </w:pPr>
    </w:lvl>
    <w:lvl w:ilvl="7">
      <w:start w:val="1"/>
      <w:numFmt w:val="decimal"/>
      <w:lvlText w:val="%8"/>
      <w:lvlJc w:val="left"/>
      <w:pPr>
        <w:tabs>
          <w:tab w:val="num" w:pos="0"/>
        </w:tabs>
        <w:ind w:left="1440" w:hanging="1440"/>
      </w:pPr>
    </w:lvl>
    <w:lvl w:ilvl="8">
      <w:start w:val="1"/>
      <w:numFmt w:val="decimal"/>
      <w:lvlText w:val="%9"/>
      <w:lvlJc w:val="left"/>
      <w:pPr>
        <w:tabs>
          <w:tab w:val="num" w:pos="0"/>
        </w:tabs>
        <w:ind w:left="1584" w:hanging="1584"/>
      </w:pPr>
    </w:lvl>
  </w:abstractNum>
  <w:abstractNum w:abstractNumId="79" w15:restartNumberingAfterBreak="0">
    <w:nsid w:val="6E155CEF"/>
    <w:multiLevelType w:val="multilevel"/>
    <w:tmpl w:val="47D87E30"/>
    <w:lvl w:ilvl="0">
      <w:start w:val="4"/>
      <w:numFmt w:val="none"/>
      <w:lvlText w:val="14.2.6."/>
      <w:lvlJc w:val="left"/>
      <w:pPr>
        <w:ind w:left="435" w:hanging="435"/>
      </w:pPr>
      <w:rPr>
        <w:rFonts w:hint="default"/>
        <w:sz w:val="18"/>
        <w:szCs w:val="18"/>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EC00FEE"/>
    <w:multiLevelType w:val="multilevel"/>
    <w:tmpl w:val="F82A13D6"/>
    <w:lvl w:ilvl="0">
      <w:start w:val="6"/>
      <w:numFmt w:val="decimal"/>
      <w:lvlText w:val="%1."/>
      <w:lvlJc w:val="left"/>
      <w:pPr>
        <w:ind w:left="360" w:hanging="360"/>
      </w:pPr>
      <w:rPr>
        <w:rFonts w:hint="default"/>
      </w:rPr>
    </w:lvl>
    <w:lvl w:ilvl="1">
      <w:start w:val="1"/>
      <w:numFmt w:val="none"/>
      <w:lvlText w:val="7.4.1."/>
      <w:lvlJc w:val="left"/>
      <w:pPr>
        <w:ind w:left="360" w:hanging="360"/>
      </w:pPr>
      <w:rPr>
        <w:rFonts w:hint="default"/>
      </w:rPr>
    </w:lvl>
    <w:lvl w:ilvl="2">
      <w:start w:val="1"/>
      <w:numFmt w:val="decimal"/>
      <w:lvlText w:val="%1.%2.%3."/>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6F1E15A1"/>
    <w:multiLevelType w:val="hybridMultilevel"/>
    <w:tmpl w:val="EB3267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2" w15:restartNumberingAfterBreak="0">
    <w:nsid w:val="6FA25CA0"/>
    <w:multiLevelType w:val="hybridMultilevel"/>
    <w:tmpl w:val="7B5038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3" w15:restartNumberingAfterBreak="0">
    <w:nsid w:val="710F0E79"/>
    <w:multiLevelType w:val="multilevel"/>
    <w:tmpl w:val="EF40F1D4"/>
    <w:lvl w:ilvl="0">
      <w:start w:val="4"/>
      <w:numFmt w:val="none"/>
      <w:lvlText w:val="4.11.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31301CE"/>
    <w:multiLevelType w:val="multilevel"/>
    <w:tmpl w:val="E72626B2"/>
    <w:lvl w:ilvl="0">
      <w:start w:val="1"/>
      <w:numFmt w:val="none"/>
      <w:lvlText w:val="5.1.13."/>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85" w15:restartNumberingAfterBreak="0">
    <w:nsid w:val="7498457B"/>
    <w:multiLevelType w:val="multilevel"/>
    <w:tmpl w:val="D7904B8A"/>
    <w:lvl w:ilvl="0">
      <w:start w:val="1"/>
      <w:numFmt w:val="decimal"/>
      <w:lvlText w:val="14.12.%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7E55EFD"/>
    <w:multiLevelType w:val="multilevel"/>
    <w:tmpl w:val="11F09D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78775037"/>
    <w:multiLevelType w:val="multilevel"/>
    <w:tmpl w:val="5C2C580E"/>
    <w:lvl w:ilvl="0">
      <w:start w:val="6"/>
      <w:numFmt w:val="none"/>
      <w:lvlText w:val="14"/>
      <w:lvlJc w:val="left"/>
      <w:pPr>
        <w:ind w:left="360" w:hanging="360"/>
      </w:pPr>
      <w:rPr>
        <w:rFonts w:hint="default"/>
      </w:rPr>
    </w:lvl>
    <w:lvl w:ilvl="1">
      <w:start w:val="1"/>
      <w:numFmt w:val="none"/>
      <w:lvlText w:val="13.1"/>
      <w:lvlJc w:val="left"/>
      <w:pPr>
        <w:ind w:left="360" w:hanging="360"/>
      </w:pPr>
      <w:rPr>
        <w:rFonts w:hint="default"/>
      </w:rPr>
    </w:lvl>
    <w:lvl w:ilvl="2">
      <w:start w:val="1"/>
      <w:numFmt w:val="none"/>
      <w:lvlText w:val="14.1.5"/>
      <w:lvlJc w:val="left"/>
      <w:pPr>
        <w:ind w:left="720" w:hanging="720"/>
      </w:pPr>
      <w:rPr>
        <w:rFonts w:hint="default"/>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8" w15:restartNumberingAfterBreak="0">
    <w:nsid w:val="79394192"/>
    <w:multiLevelType w:val="multilevel"/>
    <w:tmpl w:val="AA24B572"/>
    <w:styleLink w:val="Estilo1"/>
    <w:lvl w:ilvl="0">
      <w:start w:val="1"/>
      <w:numFmt w:val="decimal"/>
      <w:lvlText w:val="20.%1.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79713D12"/>
    <w:multiLevelType w:val="multilevel"/>
    <w:tmpl w:val="B978D6E0"/>
    <w:lvl w:ilvl="0">
      <w:start w:val="1"/>
      <w:numFmt w:val="none"/>
      <w:lvlText w:val="7.3.10."/>
      <w:lvlJc w:val="righ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90" w15:restartNumberingAfterBreak="0">
    <w:nsid w:val="7BCB006C"/>
    <w:multiLevelType w:val="multilevel"/>
    <w:tmpl w:val="F9606C96"/>
    <w:lvl w:ilvl="0">
      <w:start w:val="1"/>
      <w:numFmt w:val="none"/>
      <w:lvlText w:val="7.3.6."/>
      <w:lvlJc w:val="righ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91" w15:restartNumberingAfterBreak="0">
    <w:nsid w:val="7D3A63AC"/>
    <w:multiLevelType w:val="multilevel"/>
    <w:tmpl w:val="F1A04E34"/>
    <w:lvl w:ilvl="0">
      <w:start w:val="1"/>
      <w:numFmt w:val="none"/>
      <w:lvlText w:val="5.2.2."/>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92" w15:restartNumberingAfterBreak="0">
    <w:nsid w:val="7E0A1805"/>
    <w:multiLevelType w:val="multilevel"/>
    <w:tmpl w:val="0826D522"/>
    <w:lvl w:ilvl="0">
      <w:start w:val="1"/>
      <w:numFmt w:val="none"/>
      <w:lvlText w:val="5.2.7."/>
      <w:lvlJc w:val="right"/>
      <w:pPr>
        <w:ind w:left="1069"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93" w15:restartNumberingAfterBreak="0">
    <w:nsid w:val="7F98343E"/>
    <w:multiLevelType w:val="multilevel"/>
    <w:tmpl w:val="CF883F20"/>
    <w:lvl w:ilvl="0">
      <w:start w:val="1"/>
      <w:numFmt w:val="none"/>
      <w:lvlText w:val="7.3.3."/>
      <w:lvlJc w:val="righ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num w:numId="1" w16cid:durableId="866138456">
    <w:abstractNumId w:val="0"/>
  </w:num>
  <w:num w:numId="2" w16cid:durableId="944732789">
    <w:abstractNumId w:val="74"/>
  </w:num>
  <w:num w:numId="3" w16cid:durableId="1888106621">
    <w:abstractNumId w:val="44"/>
  </w:num>
  <w:num w:numId="4" w16cid:durableId="1395547169">
    <w:abstractNumId w:val="19"/>
  </w:num>
  <w:num w:numId="5" w16cid:durableId="1962758507">
    <w:abstractNumId w:val="34"/>
  </w:num>
  <w:num w:numId="6" w16cid:durableId="977956977">
    <w:abstractNumId w:val="11"/>
  </w:num>
  <w:num w:numId="7" w16cid:durableId="1462921326">
    <w:abstractNumId w:val="27"/>
  </w:num>
  <w:num w:numId="8" w16cid:durableId="1848712241">
    <w:abstractNumId w:val="83"/>
  </w:num>
  <w:num w:numId="9" w16cid:durableId="1571647247">
    <w:abstractNumId w:val="77"/>
  </w:num>
  <w:num w:numId="10" w16cid:durableId="984310590">
    <w:abstractNumId w:val="50"/>
  </w:num>
  <w:num w:numId="11" w16cid:durableId="956453416">
    <w:abstractNumId w:val="85"/>
  </w:num>
  <w:num w:numId="12" w16cid:durableId="1799449252">
    <w:abstractNumId w:val="71"/>
  </w:num>
  <w:num w:numId="13" w16cid:durableId="1668706718">
    <w:abstractNumId w:val="38"/>
  </w:num>
  <w:num w:numId="14" w16cid:durableId="1477601201">
    <w:abstractNumId w:val="24"/>
  </w:num>
  <w:num w:numId="15" w16cid:durableId="967049651">
    <w:abstractNumId w:val="72"/>
  </w:num>
  <w:num w:numId="16" w16cid:durableId="1796170176">
    <w:abstractNumId w:val="87"/>
  </w:num>
  <w:num w:numId="17" w16cid:durableId="1843659796">
    <w:abstractNumId w:val="66"/>
  </w:num>
  <w:num w:numId="18" w16cid:durableId="989019406">
    <w:abstractNumId w:val="62"/>
  </w:num>
  <w:num w:numId="19" w16cid:durableId="1016272243">
    <w:abstractNumId w:val="67"/>
  </w:num>
  <w:num w:numId="20" w16cid:durableId="448090249">
    <w:abstractNumId w:val="55"/>
  </w:num>
  <w:num w:numId="21" w16cid:durableId="652948166">
    <w:abstractNumId w:val="76"/>
  </w:num>
  <w:num w:numId="22" w16cid:durableId="330717676">
    <w:abstractNumId w:val="30"/>
  </w:num>
  <w:num w:numId="23" w16cid:durableId="557983258">
    <w:abstractNumId w:val="68"/>
  </w:num>
  <w:num w:numId="24" w16cid:durableId="1594699527">
    <w:abstractNumId w:val="88"/>
  </w:num>
  <w:num w:numId="25" w16cid:durableId="228005300">
    <w:abstractNumId w:val="2"/>
  </w:num>
  <w:num w:numId="26" w16cid:durableId="1254557025">
    <w:abstractNumId w:val="43"/>
  </w:num>
  <w:num w:numId="27" w16cid:durableId="885995217">
    <w:abstractNumId w:val="6"/>
  </w:num>
  <w:num w:numId="28" w16cid:durableId="1487359456">
    <w:abstractNumId w:val="14"/>
  </w:num>
  <w:num w:numId="29" w16cid:durableId="2027822082">
    <w:abstractNumId w:val="21"/>
  </w:num>
  <w:num w:numId="30" w16cid:durableId="108427905">
    <w:abstractNumId w:val="16"/>
  </w:num>
  <w:num w:numId="31" w16cid:durableId="1026979510">
    <w:abstractNumId w:val="56"/>
  </w:num>
  <w:num w:numId="32" w16cid:durableId="120002274">
    <w:abstractNumId w:val="53"/>
  </w:num>
  <w:num w:numId="33" w16cid:durableId="1517621700">
    <w:abstractNumId w:val="60"/>
  </w:num>
  <w:num w:numId="34" w16cid:durableId="30153201">
    <w:abstractNumId w:val="32"/>
  </w:num>
  <w:num w:numId="35" w16cid:durableId="575895104">
    <w:abstractNumId w:val="29"/>
  </w:num>
  <w:num w:numId="36" w16cid:durableId="1739665327">
    <w:abstractNumId w:val="61"/>
  </w:num>
  <w:num w:numId="37" w16cid:durableId="1671912355">
    <w:abstractNumId w:val="17"/>
  </w:num>
  <w:num w:numId="38" w16cid:durableId="1748724538">
    <w:abstractNumId w:val="69"/>
  </w:num>
  <w:num w:numId="39" w16cid:durableId="489060359">
    <w:abstractNumId w:val="7"/>
  </w:num>
  <w:num w:numId="40" w16cid:durableId="114057613">
    <w:abstractNumId w:val="45"/>
  </w:num>
  <w:num w:numId="41" w16cid:durableId="1185248664">
    <w:abstractNumId w:val="10"/>
  </w:num>
  <w:num w:numId="42" w16cid:durableId="497036458">
    <w:abstractNumId w:val="4"/>
  </w:num>
  <w:num w:numId="43" w16cid:durableId="1812167322">
    <w:abstractNumId w:val="28"/>
  </w:num>
  <w:num w:numId="44" w16cid:durableId="1075591595">
    <w:abstractNumId w:val="70"/>
  </w:num>
  <w:num w:numId="45" w16cid:durableId="1230579226">
    <w:abstractNumId w:val="47"/>
  </w:num>
  <w:num w:numId="46" w16cid:durableId="955796265">
    <w:abstractNumId w:val="79"/>
  </w:num>
  <w:num w:numId="47" w16cid:durableId="1339966884">
    <w:abstractNumId w:val="49"/>
  </w:num>
  <w:num w:numId="48" w16cid:durableId="859854461">
    <w:abstractNumId w:val="23"/>
  </w:num>
  <w:num w:numId="49" w16cid:durableId="1082023464">
    <w:abstractNumId w:val="26"/>
  </w:num>
  <w:num w:numId="50" w16cid:durableId="427893661">
    <w:abstractNumId w:val="36"/>
  </w:num>
  <w:num w:numId="51" w16cid:durableId="5787800">
    <w:abstractNumId w:val="57"/>
  </w:num>
  <w:num w:numId="52" w16cid:durableId="605963788">
    <w:abstractNumId w:val="13"/>
  </w:num>
  <w:num w:numId="53" w16cid:durableId="1460683314">
    <w:abstractNumId w:val="37"/>
  </w:num>
  <w:num w:numId="54" w16cid:durableId="1394036256">
    <w:abstractNumId w:val="46"/>
  </w:num>
  <w:num w:numId="55" w16cid:durableId="1488863947">
    <w:abstractNumId w:val="12"/>
  </w:num>
  <w:num w:numId="56" w16cid:durableId="1927957200">
    <w:abstractNumId w:val="3"/>
  </w:num>
  <w:num w:numId="57" w16cid:durableId="15087728">
    <w:abstractNumId w:val="52"/>
  </w:num>
  <w:num w:numId="58" w16cid:durableId="492450016">
    <w:abstractNumId w:val="1"/>
  </w:num>
  <w:num w:numId="59" w16cid:durableId="1485317344">
    <w:abstractNumId w:val="48"/>
  </w:num>
  <w:num w:numId="60" w16cid:durableId="2121336894">
    <w:abstractNumId w:val="5"/>
  </w:num>
  <w:num w:numId="61" w16cid:durableId="1489974936">
    <w:abstractNumId w:val="84"/>
  </w:num>
  <w:num w:numId="62" w16cid:durableId="704868956">
    <w:abstractNumId w:val="40"/>
  </w:num>
  <w:num w:numId="63" w16cid:durableId="273829032">
    <w:abstractNumId w:val="91"/>
  </w:num>
  <w:num w:numId="64" w16cid:durableId="894124097">
    <w:abstractNumId w:val="65"/>
  </w:num>
  <w:num w:numId="65" w16cid:durableId="1742210282">
    <w:abstractNumId w:val="15"/>
  </w:num>
  <w:num w:numId="66" w16cid:durableId="227573271">
    <w:abstractNumId w:val="51"/>
  </w:num>
  <w:num w:numId="67" w16cid:durableId="1671443578">
    <w:abstractNumId w:val="39"/>
  </w:num>
  <w:num w:numId="68" w16cid:durableId="2133865158">
    <w:abstractNumId w:val="92"/>
  </w:num>
  <w:num w:numId="69" w16cid:durableId="27267159">
    <w:abstractNumId w:val="42"/>
  </w:num>
  <w:num w:numId="70" w16cid:durableId="290551250">
    <w:abstractNumId w:val="8"/>
  </w:num>
  <w:num w:numId="71" w16cid:durableId="578297635">
    <w:abstractNumId w:val="9"/>
  </w:num>
  <w:num w:numId="72" w16cid:durableId="43216480">
    <w:abstractNumId w:val="93"/>
  </w:num>
  <w:num w:numId="73" w16cid:durableId="1925918563">
    <w:abstractNumId w:val="63"/>
  </w:num>
  <w:num w:numId="74" w16cid:durableId="473530110">
    <w:abstractNumId w:val="90"/>
  </w:num>
  <w:num w:numId="75" w16cid:durableId="911351277">
    <w:abstractNumId w:val="58"/>
  </w:num>
  <w:num w:numId="76" w16cid:durableId="806505656">
    <w:abstractNumId w:val="35"/>
  </w:num>
  <w:num w:numId="77" w16cid:durableId="324822716">
    <w:abstractNumId w:val="20"/>
  </w:num>
  <w:num w:numId="78" w16cid:durableId="1496072036">
    <w:abstractNumId w:val="89"/>
  </w:num>
  <w:num w:numId="79" w16cid:durableId="978874129">
    <w:abstractNumId w:val="64"/>
  </w:num>
  <w:num w:numId="80" w16cid:durableId="917246973">
    <w:abstractNumId w:val="80"/>
  </w:num>
  <w:num w:numId="81" w16cid:durableId="1330517770">
    <w:abstractNumId w:val="31"/>
  </w:num>
  <w:num w:numId="82" w16cid:durableId="1419332627">
    <w:abstractNumId w:val="73"/>
  </w:num>
  <w:num w:numId="83" w16cid:durableId="1980836962">
    <w:abstractNumId w:val="75"/>
  </w:num>
  <w:num w:numId="84" w16cid:durableId="847405690">
    <w:abstractNumId w:val="41"/>
  </w:num>
  <w:num w:numId="85" w16cid:durableId="1788887883">
    <w:abstractNumId w:val="33"/>
  </w:num>
  <w:num w:numId="86" w16cid:durableId="832912937">
    <w:abstractNumId w:val="54"/>
  </w:num>
  <w:num w:numId="87" w16cid:durableId="878205399">
    <w:abstractNumId w:val="18"/>
  </w:num>
  <w:num w:numId="88" w16cid:durableId="288434299">
    <w:abstractNumId w:val="59"/>
  </w:num>
  <w:num w:numId="89" w16cid:durableId="1818455716">
    <w:abstractNumId w:val="25"/>
  </w:num>
  <w:num w:numId="90" w16cid:durableId="2031180340">
    <w:abstractNumId w:val="82"/>
  </w:num>
  <w:num w:numId="91" w16cid:durableId="747724750">
    <w:abstractNumId w:val="81"/>
  </w:num>
  <w:num w:numId="92" w16cid:durableId="2021617632">
    <w:abstractNumId w:val="86"/>
  </w:num>
  <w:num w:numId="93" w16cid:durableId="564680692">
    <w:abstractNumId w:val="78"/>
  </w:num>
  <w:num w:numId="94" w16cid:durableId="1519856042">
    <w:abstractNumId w:val="2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A98"/>
    <w:rsid w:val="00007DF8"/>
    <w:rsid w:val="00020DFF"/>
    <w:rsid w:val="000878DB"/>
    <w:rsid w:val="00087DCC"/>
    <w:rsid w:val="000C5CB6"/>
    <w:rsid w:val="000D1482"/>
    <w:rsid w:val="00127A81"/>
    <w:rsid w:val="00130E66"/>
    <w:rsid w:val="00155B44"/>
    <w:rsid w:val="001B6E97"/>
    <w:rsid w:val="001C3F60"/>
    <w:rsid w:val="001D1FE9"/>
    <w:rsid w:val="001E463C"/>
    <w:rsid w:val="00212440"/>
    <w:rsid w:val="00294A98"/>
    <w:rsid w:val="002B4D3A"/>
    <w:rsid w:val="002C75DA"/>
    <w:rsid w:val="002E4C61"/>
    <w:rsid w:val="002E4CA2"/>
    <w:rsid w:val="00302ACB"/>
    <w:rsid w:val="003206DD"/>
    <w:rsid w:val="003430D1"/>
    <w:rsid w:val="00364C12"/>
    <w:rsid w:val="003A4E42"/>
    <w:rsid w:val="003A6F09"/>
    <w:rsid w:val="0045161D"/>
    <w:rsid w:val="00454B7E"/>
    <w:rsid w:val="00477A89"/>
    <w:rsid w:val="004A532A"/>
    <w:rsid w:val="004B49E1"/>
    <w:rsid w:val="004C00F6"/>
    <w:rsid w:val="004C1F7C"/>
    <w:rsid w:val="004C7535"/>
    <w:rsid w:val="004D0381"/>
    <w:rsid w:val="004F4E2E"/>
    <w:rsid w:val="00517345"/>
    <w:rsid w:val="00525F09"/>
    <w:rsid w:val="005342D2"/>
    <w:rsid w:val="00550745"/>
    <w:rsid w:val="00574D48"/>
    <w:rsid w:val="00582D83"/>
    <w:rsid w:val="00594E48"/>
    <w:rsid w:val="00610A79"/>
    <w:rsid w:val="00610DD1"/>
    <w:rsid w:val="006129EC"/>
    <w:rsid w:val="0061321C"/>
    <w:rsid w:val="00614030"/>
    <w:rsid w:val="006D6A0D"/>
    <w:rsid w:val="006F0336"/>
    <w:rsid w:val="007101CA"/>
    <w:rsid w:val="00730899"/>
    <w:rsid w:val="00760993"/>
    <w:rsid w:val="007A0381"/>
    <w:rsid w:val="007E4723"/>
    <w:rsid w:val="007F3B8D"/>
    <w:rsid w:val="00805478"/>
    <w:rsid w:val="008147D2"/>
    <w:rsid w:val="00823163"/>
    <w:rsid w:val="008301D4"/>
    <w:rsid w:val="00870558"/>
    <w:rsid w:val="00892E9A"/>
    <w:rsid w:val="008D38B5"/>
    <w:rsid w:val="008E7DE6"/>
    <w:rsid w:val="009573FB"/>
    <w:rsid w:val="009726A0"/>
    <w:rsid w:val="009847B0"/>
    <w:rsid w:val="00986405"/>
    <w:rsid w:val="00986F0D"/>
    <w:rsid w:val="0099447F"/>
    <w:rsid w:val="0099790B"/>
    <w:rsid w:val="009B0638"/>
    <w:rsid w:val="009B374C"/>
    <w:rsid w:val="009C3195"/>
    <w:rsid w:val="009C5E5A"/>
    <w:rsid w:val="009E1843"/>
    <w:rsid w:val="00A00300"/>
    <w:rsid w:val="00A04949"/>
    <w:rsid w:val="00A6105C"/>
    <w:rsid w:val="00A667BF"/>
    <w:rsid w:val="00A71DE5"/>
    <w:rsid w:val="00A9009C"/>
    <w:rsid w:val="00A93849"/>
    <w:rsid w:val="00AA5339"/>
    <w:rsid w:val="00AA6A9F"/>
    <w:rsid w:val="00AD36D2"/>
    <w:rsid w:val="00AF3457"/>
    <w:rsid w:val="00AF5C8C"/>
    <w:rsid w:val="00B022EF"/>
    <w:rsid w:val="00B34073"/>
    <w:rsid w:val="00B6017B"/>
    <w:rsid w:val="00B9377B"/>
    <w:rsid w:val="00BA5887"/>
    <w:rsid w:val="00BD2260"/>
    <w:rsid w:val="00BD577A"/>
    <w:rsid w:val="00BE31E4"/>
    <w:rsid w:val="00C14E78"/>
    <w:rsid w:val="00C439C6"/>
    <w:rsid w:val="00C804C1"/>
    <w:rsid w:val="00C8527E"/>
    <w:rsid w:val="00CC4739"/>
    <w:rsid w:val="00D05F15"/>
    <w:rsid w:val="00D53C80"/>
    <w:rsid w:val="00D55331"/>
    <w:rsid w:val="00D55D50"/>
    <w:rsid w:val="00D907C8"/>
    <w:rsid w:val="00D9321A"/>
    <w:rsid w:val="00DB5E44"/>
    <w:rsid w:val="00DC4DA0"/>
    <w:rsid w:val="00DE665B"/>
    <w:rsid w:val="00DF6C54"/>
    <w:rsid w:val="00E357BC"/>
    <w:rsid w:val="00E36DE1"/>
    <w:rsid w:val="00E74557"/>
    <w:rsid w:val="00E9307E"/>
    <w:rsid w:val="00EB05B4"/>
    <w:rsid w:val="00ED2C19"/>
    <w:rsid w:val="00EE0BA6"/>
    <w:rsid w:val="00EE7786"/>
    <w:rsid w:val="00F36E96"/>
    <w:rsid w:val="00F44137"/>
    <w:rsid w:val="00F626B5"/>
    <w:rsid w:val="00F80C50"/>
    <w:rsid w:val="00F83223"/>
    <w:rsid w:val="00F91169"/>
    <w:rsid w:val="00F9444B"/>
    <w:rsid w:val="00FB0A67"/>
    <w:rsid w:val="00FC6836"/>
    <w:rsid w:val="00FF52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6C01B"/>
  <w15:chartTrackingRefBased/>
  <w15:docId w15:val="{C164E842-1840-4F2F-9DB2-313A31A3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849"/>
    <w:pPr>
      <w:spacing w:after="200" w:line="276" w:lineRule="auto"/>
    </w:pPr>
    <w:rPr>
      <w:rFonts w:ascii="Calibri" w:eastAsia="Calibri" w:hAnsi="Calibri" w:cs="Times New Roman"/>
    </w:rPr>
  </w:style>
  <w:style w:type="paragraph" w:styleId="Ttulo1">
    <w:name w:val="heading 1"/>
    <w:basedOn w:val="Normal"/>
    <w:next w:val="Normal"/>
    <w:link w:val="Ttulo1Carter"/>
    <w:uiPriority w:val="9"/>
    <w:qFormat/>
    <w:rsid w:val="005507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ter"/>
    <w:uiPriority w:val="9"/>
    <w:qFormat/>
    <w:rsid w:val="00550745"/>
    <w:pPr>
      <w:keepNext/>
      <w:spacing w:after="0" w:line="240" w:lineRule="auto"/>
      <w:outlineLvl w:val="1"/>
    </w:pPr>
    <w:rPr>
      <w:rFonts w:ascii="Arial" w:eastAsia="Times New Roman" w:hAnsi="Arial" w:cs="Arial"/>
      <w:b/>
      <w:bCs/>
      <w:color w:val="000000"/>
      <w:szCs w:val="18"/>
      <w:lang w:eastAsia="pt-BR"/>
    </w:rPr>
  </w:style>
  <w:style w:type="paragraph" w:styleId="Ttulo3">
    <w:name w:val="heading 3"/>
    <w:basedOn w:val="Normal"/>
    <w:next w:val="Normal"/>
    <w:link w:val="Ttulo3Carter"/>
    <w:uiPriority w:val="9"/>
    <w:semiHidden/>
    <w:unhideWhenUsed/>
    <w:qFormat/>
    <w:rsid w:val="00A93849"/>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arter"/>
    <w:qFormat/>
    <w:rsid w:val="00550745"/>
    <w:pPr>
      <w:keepNext/>
      <w:spacing w:after="0" w:line="240" w:lineRule="auto"/>
      <w:ind w:left="357"/>
      <w:jc w:val="both"/>
      <w:outlineLvl w:val="3"/>
    </w:pPr>
    <w:rPr>
      <w:rFonts w:ascii="Arial" w:eastAsia="SimSun" w:hAnsi="Arial" w:cs="Arial"/>
      <w:b/>
      <w:bCs/>
      <w:color w:val="000000"/>
      <w:sz w:val="20"/>
      <w:szCs w:val="18"/>
      <w:lang w:eastAsia="zh-CN"/>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AF5C8C"/>
    <w:pPr>
      <w:tabs>
        <w:tab w:val="center" w:pos="4252"/>
        <w:tab w:val="right" w:pos="8504"/>
      </w:tabs>
      <w:spacing w:after="0" w:line="240" w:lineRule="auto"/>
    </w:pPr>
    <w:rPr>
      <w:rFonts w:asciiTheme="minorHAnsi" w:eastAsiaTheme="minorHAnsi" w:hAnsiTheme="minorHAnsi" w:cstheme="minorBidi"/>
    </w:rPr>
  </w:style>
  <w:style w:type="character" w:customStyle="1" w:styleId="CabealhoCarter">
    <w:name w:val="Cabeçalho Caráter"/>
    <w:basedOn w:val="Tipodeletrapredefinidodopargrafo"/>
    <w:link w:val="Cabealho"/>
    <w:uiPriority w:val="99"/>
    <w:rsid w:val="00AF5C8C"/>
  </w:style>
  <w:style w:type="paragraph" w:styleId="Rodap">
    <w:name w:val="footer"/>
    <w:basedOn w:val="Normal"/>
    <w:link w:val="RodapCarter"/>
    <w:uiPriority w:val="99"/>
    <w:unhideWhenUsed/>
    <w:rsid w:val="00AF5C8C"/>
    <w:pPr>
      <w:tabs>
        <w:tab w:val="center" w:pos="4252"/>
        <w:tab w:val="right" w:pos="8504"/>
      </w:tabs>
      <w:spacing w:after="0" w:line="240" w:lineRule="auto"/>
    </w:pPr>
    <w:rPr>
      <w:rFonts w:asciiTheme="minorHAnsi" w:eastAsiaTheme="minorHAnsi" w:hAnsiTheme="minorHAnsi" w:cstheme="minorBidi"/>
    </w:rPr>
  </w:style>
  <w:style w:type="character" w:customStyle="1" w:styleId="RodapCarter">
    <w:name w:val="Rodapé Caráter"/>
    <w:basedOn w:val="Tipodeletrapredefinidodopargrafo"/>
    <w:link w:val="Rodap"/>
    <w:uiPriority w:val="99"/>
    <w:rsid w:val="00AF5C8C"/>
  </w:style>
  <w:style w:type="paragraph" w:styleId="Textodebalo">
    <w:name w:val="Balloon Text"/>
    <w:basedOn w:val="Normal"/>
    <w:link w:val="TextodebaloCarter"/>
    <w:unhideWhenUsed/>
    <w:rsid w:val="00AF5C8C"/>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rsid w:val="00AF5C8C"/>
    <w:rPr>
      <w:rFonts w:ascii="Segoe UI" w:hAnsi="Segoe UI" w:cs="Segoe UI"/>
      <w:sz w:val="18"/>
      <w:szCs w:val="18"/>
    </w:rPr>
  </w:style>
  <w:style w:type="paragraph" w:customStyle="1" w:styleId="BasicParagraph">
    <w:name w:val="[Basic Paragraph]"/>
    <w:basedOn w:val="Normal"/>
    <w:uiPriority w:val="99"/>
    <w:rsid w:val="00AF5C8C"/>
    <w:pPr>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en-GB"/>
    </w:rPr>
  </w:style>
  <w:style w:type="character" w:customStyle="1" w:styleId="Ttulo3Carter">
    <w:name w:val="Título 3 Caráter"/>
    <w:basedOn w:val="Tipodeletrapredefinidodopargrafo"/>
    <w:link w:val="Ttulo3"/>
    <w:uiPriority w:val="9"/>
    <w:semiHidden/>
    <w:rsid w:val="00A93849"/>
    <w:rPr>
      <w:rFonts w:ascii="Cambria" w:eastAsia="Times New Roman" w:hAnsi="Cambria" w:cs="Times New Roman"/>
      <w:b/>
      <w:bCs/>
      <w:sz w:val="26"/>
      <w:szCs w:val="26"/>
    </w:rPr>
  </w:style>
  <w:style w:type="table" w:customStyle="1" w:styleId="TableNormal">
    <w:name w:val="Table Normal"/>
    <w:uiPriority w:val="2"/>
    <w:semiHidden/>
    <w:unhideWhenUsed/>
    <w:qFormat/>
    <w:rsid w:val="0082316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arter"/>
    <w:qFormat/>
    <w:rsid w:val="00823163"/>
    <w:pPr>
      <w:widowControl w:val="0"/>
      <w:autoSpaceDE w:val="0"/>
      <w:autoSpaceDN w:val="0"/>
      <w:spacing w:after="0" w:line="240" w:lineRule="auto"/>
    </w:pPr>
    <w:rPr>
      <w:rFonts w:ascii="Century Gothic" w:eastAsia="Century Gothic" w:hAnsi="Century Gothic" w:cs="Century Gothic"/>
      <w:sz w:val="23"/>
      <w:szCs w:val="23"/>
      <w:lang w:val="pt-PT"/>
    </w:rPr>
  </w:style>
  <w:style w:type="character" w:customStyle="1" w:styleId="CorpodetextoCarter">
    <w:name w:val="Corpo de texto Caráter"/>
    <w:basedOn w:val="Tipodeletrapredefinidodopargrafo"/>
    <w:link w:val="Corpodetexto"/>
    <w:rsid w:val="00823163"/>
    <w:rPr>
      <w:rFonts w:ascii="Century Gothic" w:eastAsia="Century Gothic" w:hAnsi="Century Gothic" w:cs="Century Gothic"/>
      <w:sz w:val="23"/>
      <w:szCs w:val="23"/>
      <w:lang w:val="pt-PT"/>
    </w:rPr>
  </w:style>
  <w:style w:type="paragraph" w:customStyle="1" w:styleId="TableParagraph">
    <w:name w:val="Table Paragraph"/>
    <w:basedOn w:val="Normal"/>
    <w:uiPriority w:val="1"/>
    <w:qFormat/>
    <w:rsid w:val="00823163"/>
    <w:pPr>
      <w:widowControl w:val="0"/>
      <w:autoSpaceDE w:val="0"/>
      <w:autoSpaceDN w:val="0"/>
      <w:spacing w:after="0" w:line="240" w:lineRule="auto"/>
    </w:pPr>
    <w:rPr>
      <w:rFonts w:ascii="Century Gothic" w:eastAsia="Century Gothic" w:hAnsi="Century Gothic" w:cs="Century Gothic"/>
      <w:lang w:val="pt-PT"/>
    </w:rPr>
  </w:style>
  <w:style w:type="character" w:styleId="TtulodoLivro">
    <w:name w:val="Book Title"/>
    <w:basedOn w:val="Tipodeletrapredefinidodopargrafo"/>
    <w:uiPriority w:val="33"/>
    <w:qFormat/>
    <w:rsid w:val="00823163"/>
    <w:rPr>
      <w:b/>
      <w:bCs/>
      <w:i/>
      <w:iCs/>
      <w:spacing w:val="5"/>
    </w:rPr>
  </w:style>
  <w:style w:type="character" w:customStyle="1" w:styleId="Ttulo1Carter">
    <w:name w:val="Título 1 Caráter"/>
    <w:basedOn w:val="Tipodeletrapredefinidodopargrafo"/>
    <w:link w:val="Ttulo1"/>
    <w:uiPriority w:val="9"/>
    <w:rsid w:val="00550745"/>
    <w:rPr>
      <w:rFonts w:asciiTheme="majorHAnsi" w:eastAsiaTheme="majorEastAsia" w:hAnsiTheme="majorHAnsi" w:cstheme="majorBidi"/>
      <w:color w:val="2F5496" w:themeColor="accent1" w:themeShade="BF"/>
      <w:sz w:val="32"/>
      <w:szCs w:val="32"/>
    </w:rPr>
  </w:style>
  <w:style w:type="character" w:customStyle="1" w:styleId="Ttulo2Carter">
    <w:name w:val="Título 2 Caráter"/>
    <w:basedOn w:val="Tipodeletrapredefinidodopargrafo"/>
    <w:link w:val="Ttulo2"/>
    <w:rsid w:val="00550745"/>
    <w:rPr>
      <w:rFonts w:ascii="Arial" w:eastAsia="Times New Roman" w:hAnsi="Arial" w:cs="Arial"/>
      <w:b/>
      <w:bCs/>
      <w:color w:val="000000"/>
      <w:szCs w:val="18"/>
      <w:lang w:eastAsia="pt-BR"/>
    </w:rPr>
  </w:style>
  <w:style w:type="character" w:customStyle="1" w:styleId="Ttulo4Carter">
    <w:name w:val="Título 4 Caráter"/>
    <w:basedOn w:val="Tipodeletrapredefinidodopargrafo"/>
    <w:link w:val="Ttulo4"/>
    <w:rsid w:val="00550745"/>
    <w:rPr>
      <w:rFonts w:ascii="Arial" w:eastAsia="SimSun" w:hAnsi="Arial" w:cs="Arial"/>
      <w:b/>
      <w:bCs/>
      <w:color w:val="000000"/>
      <w:sz w:val="20"/>
      <w:szCs w:val="18"/>
      <w:lang w:eastAsia="zh-CN"/>
    </w:rPr>
  </w:style>
  <w:style w:type="paragraph" w:styleId="Avanodecorpodetexto2">
    <w:name w:val="Body Text Indent 2"/>
    <w:basedOn w:val="Normal"/>
    <w:link w:val="Avanodecorpodetexto2Carter"/>
    <w:rsid w:val="00550745"/>
    <w:pPr>
      <w:spacing w:after="0" w:line="240" w:lineRule="auto"/>
      <w:ind w:firstLine="709"/>
      <w:jc w:val="both"/>
    </w:pPr>
    <w:rPr>
      <w:rFonts w:ascii="Tahoma" w:eastAsia="Times New Roman" w:hAnsi="Tahoma" w:cs="Tahoma"/>
      <w:color w:val="000000"/>
      <w:sz w:val="20"/>
      <w:szCs w:val="18"/>
      <w:lang w:eastAsia="pt-BR"/>
    </w:rPr>
  </w:style>
  <w:style w:type="character" w:customStyle="1" w:styleId="Avanodecorpodetexto2Carter">
    <w:name w:val="Avanço de corpo de texto 2 Caráter"/>
    <w:basedOn w:val="Tipodeletrapredefinidodopargrafo"/>
    <w:link w:val="Avanodecorpodetexto2"/>
    <w:rsid w:val="00550745"/>
    <w:rPr>
      <w:rFonts w:ascii="Tahoma" w:eastAsia="Times New Roman" w:hAnsi="Tahoma" w:cs="Tahoma"/>
      <w:color w:val="000000"/>
      <w:sz w:val="20"/>
      <w:szCs w:val="18"/>
      <w:lang w:eastAsia="pt-BR"/>
    </w:rPr>
  </w:style>
  <w:style w:type="paragraph" w:styleId="Avanodecorpodetexto">
    <w:name w:val="Body Text Indent"/>
    <w:basedOn w:val="Normal"/>
    <w:link w:val="AvanodecorpodetextoCarter"/>
    <w:rsid w:val="00550745"/>
    <w:pPr>
      <w:spacing w:after="0" w:line="360" w:lineRule="auto"/>
      <w:ind w:firstLine="708"/>
      <w:jc w:val="both"/>
    </w:pPr>
    <w:rPr>
      <w:rFonts w:ascii="Arial" w:eastAsia="Times New Roman" w:hAnsi="Arial" w:cs="Arial"/>
      <w:color w:val="000000"/>
      <w:sz w:val="20"/>
      <w:szCs w:val="18"/>
      <w:lang w:eastAsia="pt-BR"/>
    </w:rPr>
  </w:style>
  <w:style w:type="character" w:customStyle="1" w:styleId="AvanodecorpodetextoCarter">
    <w:name w:val="Avanço de corpo de texto Caráter"/>
    <w:basedOn w:val="Tipodeletrapredefinidodopargrafo"/>
    <w:link w:val="Avanodecorpodetexto"/>
    <w:rsid w:val="00550745"/>
    <w:rPr>
      <w:rFonts w:ascii="Arial" w:eastAsia="Times New Roman" w:hAnsi="Arial" w:cs="Arial"/>
      <w:color w:val="000000"/>
      <w:sz w:val="20"/>
      <w:szCs w:val="18"/>
      <w:lang w:eastAsia="pt-BR"/>
    </w:rPr>
  </w:style>
  <w:style w:type="character" w:styleId="nfase">
    <w:name w:val="Emphasis"/>
    <w:qFormat/>
    <w:rsid w:val="00550745"/>
    <w:rPr>
      <w:i/>
      <w:iCs/>
    </w:rPr>
  </w:style>
  <w:style w:type="paragraph" w:styleId="PargrafodaLista">
    <w:name w:val="List Paragraph"/>
    <w:basedOn w:val="Normal"/>
    <w:link w:val="PargrafodaListaCarter"/>
    <w:uiPriority w:val="34"/>
    <w:qFormat/>
    <w:rsid w:val="00550745"/>
    <w:pPr>
      <w:spacing w:after="0" w:line="240" w:lineRule="auto"/>
      <w:ind w:left="708"/>
    </w:pPr>
    <w:rPr>
      <w:rFonts w:ascii="Arial" w:eastAsia="Times New Roman" w:hAnsi="Arial" w:cs="Arial"/>
      <w:color w:val="000000"/>
      <w:sz w:val="20"/>
      <w:szCs w:val="18"/>
      <w:lang w:eastAsia="pt-BR"/>
    </w:rPr>
  </w:style>
  <w:style w:type="paragraph" w:styleId="SemEspaamento">
    <w:name w:val="No Spacing"/>
    <w:uiPriority w:val="1"/>
    <w:qFormat/>
    <w:rsid w:val="00550745"/>
    <w:pPr>
      <w:spacing w:after="0" w:line="240" w:lineRule="auto"/>
    </w:pPr>
    <w:rPr>
      <w:rFonts w:ascii="Calibri" w:eastAsia="Times New Roman" w:hAnsi="Calibri" w:cs="Arial"/>
      <w:color w:val="000000"/>
      <w:lang w:eastAsia="pt-BR"/>
    </w:rPr>
  </w:style>
  <w:style w:type="character" w:customStyle="1" w:styleId="apple-converted-space">
    <w:name w:val="apple-converted-space"/>
    <w:rsid w:val="00550745"/>
  </w:style>
  <w:style w:type="table" w:styleId="TabelacomGrelha">
    <w:name w:val="Table Grid"/>
    <w:basedOn w:val="Tabelanormal"/>
    <w:rsid w:val="00550745"/>
    <w:pPr>
      <w:spacing w:after="0" w:line="240" w:lineRule="auto"/>
    </w:pPr>
    <w:rPr>
      <w:rFonts w:ascii="Arial" w:eastAsia="Times New Roman" w:hAnsi="Arial" w:cs="Arial"/>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uiPriority w:val="22"/>
    <w:qFormat/>
    <w:rsid w:val="00550745"/>
    <w:rPr>
      <w:b/>
      <w:bCs/>
    </w:rPr>
  </w:style>
  <w:style w:type="table" w:styleId="Tabelaclssica1">
    <w:name w:val="Table Classic 1"/>
    <w:basedOn w:val="Tabelanormal"/>
    <w:rsid w:val="00550745"/>
    <w:pPr>
      <w:spacing w:after="0" w:line="240" w:lineRule="auto"/>
    </w:pPr>
    <w:rPr>
      <w:rFonts w:ascii="Arial" w:eastAsia="Times New Roman" w:hAnsi="Arial" w:cs="Arial"/>
      <w:sz w:val="20"/>
      <w:szCs w:val="20"/>
      <w:lang w:eastAsia="pt-B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scoswrapper">
    <w:name w:val="hs_cos_wrapper"/>
    <w:rsid w:val="00550745"/>
  </w:style>
  <w:style w:type="character" w:styleId="Hiperligao">
    <w:name w:val="Hyperlink"/>
    <w:rsid w:val="00550745"/>
    <w:rPr>
      <w:color w:val="0563C1"/>
      <w:u w:val="single"/>
    </w:rPr>
  </w:style>
  <w:style w:type="paragraph" w:customStyle="1" w:styleId="PadroNumerado">
    <w:name w:val="Padrão Numerado"/>
    <w:basedOn w:val="Normal"/>
    <w:rsid w:val="00550745"/>
    <w:pPr>
      <w:widowControl w:val="0"/>
      <w:tabs>
        <w:tab w:val="num" w:pos="720"/>
      </w:tabs>
      <w:suppressAutoHyphens/>
      <w:spacing w:after="0" w:line="360" w:lineRule="auto"/>
      <w:ind w:left="720" w:hanging="720"/>
      <w:jc w:val="both"/>
    </w:pPr>
    <w:rPr>
      <w:rFonts w:ascii="Verdana" w:eastAsia="Andale Sans UI" w:hAnsi="Verdana" w:cs="Arial"/>
      <w:color w:val="000000"/>
      <w:kern w:val="1"/>
      <w:sz w:val="20"/>
      <w:szCs w:val="18"/>
      <w:lang w:eastAsia="pt-BR"/>
    </w:rPr>
  </w:style>
  <w:style w:type="numbering" w:customStyle="1" w:styleId="Listaatual1">
    <w:name w:val="Lista atual1"/>
    <w:rsid w:val="00550745"/>
    <w:pPr>
      <w:numPr>
        <w:numId w:val="2"/>
      </w:numPr>
    </w:pPr>
  </w:style>
  <w:style w:type="character" w:styleId="MenoNoResolvida">
    <w:name w:val="Unresolved Mention"/>
    <w:uiPriority w:val="99"/>
    <w:semiHidden/>
    <w:unhideWhenUsed/>
    <w:rsid w:val="00550745"/>
    <w:rPr>
      <w:color w:val="605E5C"/>
      <w:shd w:val="clear" w:color="auto" w:fill="E1DFDD"/>
    </w:rPr>
  </w:style>
  <w:style w:type="character" w:styleId="Refdecomentrio">
    <w:name w:val="annotation reference"/>
    <w:rsid w:val="00550745"/>
    <w:rPr>
      <w:sz w:val="16"/>
      <w:szCs w:val="16"/>
    </w:rPr>
  </w:style>
  <w:style w:type="paragraph" w:styleId="Textodecomentrio">
    <w:name w:val="annotation text"/>
    <w:basedOn w:val="Normal"/>
    <w:link w:val="TextodecomentrioCarter"/>
    <w:rsid w:val="00550745"/>
    <w:pPr>
      <w:spacing w:after="0" w:line="240" w:lineRule="auto"/>
    </w:pPr>
    <w:rPr>
      <w:rFonts w:ascii="Arial" w:eastAsia="Times New Roman" w:hAnsi="Arial" w:cs="Arial"/>
      <w:color w:val="000000"/>
      <w:sz w:val="20"/>
      <w:szCs w:val="20"/>
      <w:lang w:eastAsia="pt-BR"/>
    </w:rPr>
  </w:style>
  <w:style w:type="character" w:customStyle="1" w:styleId="TextodecomentrioCarter">
    <w:name w:val="Texto de comentário Caráter"/>
    <w:basedOn w:val="Tipodeletrapredefinidodopargrafo"/>
    <w:link w:val="Textodecomentrio"/>
    <w:rsid w:val="00550745"/>
    <w:rPr>
      <w:rFonts w:ascii="Arial" w:eastAsia="Times New Roman" w:hAnsi="Arial" w:cs="Arial"/>
      <w:color w:val="000000"/>
      <w:sz w:val="20"/>
      <w:szCs w:val="20"/>
      <w:lang w:eastAsia="pt-BR"/>
    </w:rPr>
  </w:style>
  <w:style w:type="paragraph" w:styleId="Assuntodecomentrio">
    <w:name w:val="annotation subject"/>
    <w:basedOn w:val="Textodecomentrio"/>
    <w:next w:val="Textodecomentrio"/>
    <w:link w:val="AssuntodecomentrioCarter"/>
    <w:rsid w:val="00550745"/>
    <w:rPr>
      <w:b/>
      <w:bCs/>
    </w:rPr>
  </w:style>
  <w:style w:type="character" w:customStyle="1" w:styleId="AssuntodecomentrioCarter">
    <w:name w:val="Assunto de comentário Caráter"/>
    <w:basedOn w:val="TextodecomentrioCarter"/>
    <w:link w:val="Assuntodecomentrio"/>
    <w:rsid w:val="00550745"/>
    <w:rPr>
      <w:rFonts w:ascii="Arial" w:eastAsia="Times New Roman" w:hAnsi="Arial" w:cs="Arial"/>
      <w:b/>
      <w:bCs/>
      <w:color w:val="000000"/>
      <w:sz w:val="20"/>
      <w:szCs w:val="20"/>
      <w:lang w:eastAsia="pt-BR"/>
    </w:rPr>
  </w:style>
  <w:style w:type="paragraph" w:styleId="NormalWeb">
    <w:name w:val="Normal (Web)"/>
    <w:basedOn w:val="Normal"/>
    <w:uiPriority w:val="99"/>
    <w:unhideWhenUsed/>
    <w:rsid w:val="00550745"/>
    <w:pPr>
      <w:spacing w:before="100" w:beforeAutospacing="1" w:after="100" w:afterAutospacing="1" w:line="240" w:lineRule="auto"/>
    </w:pPr>
    <w:rPr>
      <w:rFonts w:ascii="Times New Roman" w:eastAsia="Times New Roman" w:hAnsi="Times New Roman"/>
      <w:sz w:val="24"/>
      <w:szCs w:val="24"/>
      <w:lang w:eastAsia="pt-BR"/>
    </w:rPr>
  </w:style>
  <w:style w:type="numbering" w:customStyle="1" w:styleId="Estilo1">
    <w:name w:val="Estilo1"/>
    <w:rsid w:val="00550745"/>
    <w:pPr>
      <w:numPr>
        <w:numId w:val="24"/>
      </w:numPr>
    </w:pPr>
  </w:style>
  <w:style w:type="paragraph" w:styleId="ndice1">
    <w:name w:val="toc 1"/>
    <w:basedOn w:val="Normal"/>
    <w:next w:val="Normal"/>
    <w:autoRedefine/>
    <w:uiPriority w:val="39"/>
    <w:unhideWhenUsed/>
    <w:rsid w:val="001E463C"/>
    <w:pPr>
      <w:tabs>
        <w:tab w:val="right" w:leader="dot" w:pos="9056"/>
      </w:tabs>
      <w:spacing w:before="360" w:after="360" w:line="360" w:lineRule="auto"/>
    </w:pPr>
    <w:rPr>
      <w:rFonts w:asciiTheme="minorHAnsi" w:eastAsiaTheme="minorEastAsia" w:hAnsiTheme="minorHAnsi" w:cstheme="minorBidi"/>
      <w:caps/>
      <w:noProof/>
      <w:sz w:val="24"/>
      <w:szCs w:val="24"/>
      <w:u w:val="single"/>
      <w:lang w:eastAsia="pt-BR"/>
    </w:rPr>
  </w:style>
  <w:style w:type="paragraph" w:styleId="ndice2">
    <w:name w:val="toc 2"/>
    <w:basedOn w:val="Normal"/>
    <w:next w:val="Normal"/>
    <w:autoRedefine/>
    <w:uiPriority w:val="39"/>
    <w:unhideWhenUsed/>
    <w:rsid w:val="001E463C"/>
    <w:pPr>
      <w:tabs>
        <w:tab w:val="left" w:pos="526"/>
        <w:tab w:val="right" w:leader="dot" w:pos="9056"/>
      </w:tabs>
      <w:spacing w:before="120" w:after="0" w:line="240" w:lineRule="auto"/>
    </w:pPr>
    <w:rPr>
      <w:rFonts w:asciiTheme="minorHAnsi" w:eastAsiaTheme="minorEastAsia" w:hAnsiTheme="minorHAnsi" w:cstheme="minorBidi"/>
      <w:b/>
      <w:bCs/>
      <w:smallCaps/>
      <w:noProof/>
      <w:lang w:eastAsia="pt-BR"/>
    </w:rPr>
  </w:style>
  <w:style w:type="paragraph" w:styleId="ndice3">
    <w:name w:val="toc 3"/>
    <w:basedOn w:val="Normal"/>
    <w:next w:val="Normal"/>
    <w:autoRedefine/>
    <w:uiPriority w:val="39"/>
    <w:unhideWhenUsed/>
    <w:rsid w:val="001E463C"/>
    <w:pPr>
      <w:spacing w:before="120" w:after="0" w:line="360" w:lineRule="auto"/>
    </w:pPr>
    <w:rPr>
      <w:rFonts w:asciiTheme="minorHAnsi" w:eastAsiaTheme="minorEastAsia" w:hAnsiTheme="minorHAnsi" w:cstheme="minorBidi"/>
      <w:smallCaps/>
      <w:lang w:eastAsia="pt-BR"/>
    </w:rPr>
  </w:style>
  <w:style w:type="character" w:customStyle="1" w:styleId="PargrafodaListaCarter">
    <w:name w:val="Parágrafo da Lista Caráter"/>
    <w:basedOn w:val="Tipodeletrapredefinidodopargrafo"/>
    <w:link w:val="PargrafodaLista"/>
    <w:uiPriority w:val="34"/>
    <w:qFormat/>
    <w:rsid w:val="001E463C"/>
    <w:rPr>
      <w:rFonts w:ascii="Arial" w:eastAsia="Times New Roman" w:hAnsi="Arial" w:cs="Arial"/>
      <w:color w:val="000000"/>
      <w:sz w:val="20"/>
      <w:szCs w:val="18"/>
      <w:lang w:eastAsia="pt-BR"/>
    </w:rPr>
  </w:style>
  <w:style w:type="character" w:customStyle="1" w:styleId="nomepargrafoChar">
    <w:name w:val="nome parágrafo_ Char"/>
    <w:basedOn w:val="Tipodeletrapredefinidodopargrafo"/>
    <w:link w:val="nomepargrafo"/>
    <w:locked/>
    <w:rsid w:val="001E463C"/>
    <w:rPr>
      <w:rFonts w:ascii="Calibri" w:hAnsi="Calibri" w:cstheme="minorHAnsi"/>
      <w:b/>
      <w:color w:val="00000A"/>
      <w:sz w:val="24"/>
      <w:szCs w:val="24"/>
    </w:rPr>
  </w:style>
  <w:style w:type="paragraph" w:customStyle="1" w:styleId="nomepargrafo">
    <w:name w:val="nome parágrafo_"/>
    <w:basedOn w:val="PargrafodaLista"/>
    <w:link w:val="nomepargrafoChar"/>
    <w:qFormat/>
    <w:rsid w:val="001E463C"/>
    <w:pPr>
      <w:spacing w:after="200" w:line="360" w:lineRule="auto"/>
      <w:ind w:left="360"/>
      <w:contextualSpacing/>
      <w:jc w:val="both"/>
    </w:pPr>
    <w:rPr>
      <w:rFonts w:ascii="Calibri" w:eastAsiaTheme="minorHAnsi" w:hAnsi="Calibri" w:cstheme="minorHAnsi"/>
      <w:b/>
      <w:color w:val="00000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8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6C4CF-3E66-4050-89BB-5F347A840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1560</Words>
  <Characters>8429</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Computador</dc:creator>
  <cp:keywords/>
  <dc:description/>
  <cp:lastModifiedBy>Andrey Saraiva</cp:lastModifiedBy>
  <cp:revision>12</cp:revision>
  <dcterms:created xsi:type="dcterms:W3CDTF">2022-04-12T19:45:00Z</dcterms:created>
  <dcterms:modified xsi:type="dcterms:W3CDTF">2022-12-22T14:11:00Z</dcterms:modified>
</cp:coreProperties>
</file>